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1F46" w14:textId="77777777" w:rsidR="006E6D44" w:rsidRPr="00193607" w:rsidRDefault="006E6D44" w:rsidP="0019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</w:rPr>
      </w:pPr>
      <w:proofErr w:type="spellStart"/>
      <w:r w:rsidRPr="00193607">
        <w:rPr>
          <w:rFonts w:ascii="細明體" w:eastAsia="細明體" w:hAnsi="細明體" w:hint="eastAsia"/>
        </w:rPr>
        <w:t>前</w:t>
      </w:r>
      <w:r w:rsidRPr="00193607">
        <w:rPr>
          <w:rFonts w:ascii="細明體" w:eastAsia="細明體" w:hAnsi="細明體" w:cs="Lantinghei TC Heavy"/>
        </w:rPr>
        <w:t>詞</w:t>
      </w:r>
      <w:proofErr w:type="spellEnd"/>
      <w:r w:rsidRPr="00193607">
        <w:rPr>
          <w:rFonts w:ascii="細明體" w:eastAsia="細明體" w:hAnsi="細明體"/>
        </w:rPr>
        <w:t xml:space="preserve"> (</w:t>
      </w:r>
      <w:proofErr w:type="spellStart"/>
      <w:r w:rsidRPr="00193607">
        <w:rPr>
          <w:rFonts w:ascii="細明體" w:eastAsia="細明體" w:hAnsi="細明體"/>
        </w:rPr>
        <w:t>Præpositiones</w:t>
      </w:r>
      <w:proofErr w:type="spellEnd"/>
      <w:r w:rsidRPr="00193607">
        <w:rPr>
          <w:rFonts w:ascii="細明體" w:eastAsia="細明體" w:hAnsi="細明體"/>
        </w:rPr>
        <w:t>)</w:t>
      </w:r>
    </w:p>
    <w:p w14:paraId="70E9776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79776E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/>
          <w:sz w:val="22"/>
          <w:szCs w:val="22"/>
        </w:rPr>
        <w:t>ad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, in,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ab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ex,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等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，本</w:t>
      </w:r>
      <w:r w:rsidRPr="00193607">
        <w:rPr>
          <w:rFonts w:ascii="細明體" w:eastAsia="細明體" w:hAnsi="細明體" w:cs="Lantinghei TC Heavy"/>
          <w:sz w:val="22"/>
          <w:szCs w:val="22"/>
        </w:rPr>
        <w:t>來</w:t>
      </w:r>
      <w:r w:rsidRPr="00193607">
        <w:rPr>
          <w:rFonts w:ascii="細明體" w:eastAsia="細明體" w:hAnsi="細明體" w:hint="eastAsia"/>
          <w:sz w:val="22"/>
          <w:szCs w:val="22"/>
        </w:rPr>
        <w:t>是一些有方位</w:t>
      </w:r>
      <w:r w:rsidRPr="00193607">
        <w:rPr>
          <w:rFonts w:ascii="細明體" w:eastAsia="細明體" w:hAnsi="細明體" w:cs="Lantinghei TC Heavy"/>
          <w:sz w:val="22"/>
          <w:szCs w:val="22"/>
        </w:rPr>
        <w:t>狀語</w:t>
      </w:r>
      <w:r w:rsidRPr="00193607">
        <w:rPr>
          <w:rFonts w:ascii="細明體" w:eastAsia="細明體" w:hAnsi="細明體" w:hint="eastAsia"/>
          <w:sz w:val="22"/>
          <w:szCs w:val="22"/>
        </w:rPr>
        <w:t>功能的副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。但</w:t>
      </w:r>
      <w:r w:rsidRPr="00193607">
        <w:rPr>
          <w:rFonts w:ascii="細明體" w:eastAsia="細明體" w:hAnsi="細明體" w:cs="Lantinghei TC Heavy"/>
          <w:sz w:val="22"/>
          <w:szCs w:val="22"/>
        </w:rPr>
        <w:t>當</w:t>
      </w:r>
      <w:r w:rsidRPr="00193607">
        <w:rPr>
          <w:rFonts w:ascii="細明體" w:eastAsia="細明體" w:hAnsi="細明體" w:hint="eastAsia"/>
          <w:sz w:val="22"/>
          <w:szCs w:val="22"/>
        </w:rPr>
        <w:t>它</w:t>
      </w:r>
      <w:r w:rsidRPr="00193607">
        <w:rPr>
          <w:rFonts w:ascii="細明體" w:eastAsia="細明體" w:hAnsi="細明體" w:cs="Lantinghei TC Heavy"/>
          <w:sz w:val="22"/>
          <w:szCs w:val="22"/>
        </w:rPr>
        <w:t>們</w:t>
      </w:r>
      <w:r w:rsidRPr="00193607">
        <w:rPr>
          <w:rFonts w:ascii="細明體" w:eastAsia="細明體" w:hAnsi="細明體" w:hint="eastAsia"/>
          <w:sz w:val="22"/>
          <w:szCs w:val="22"/>
        </w:rPr>
        <w:t>伴同一</w:t>
      </w:r>
      <w:r w:rsidRPr="00193607">
        <w:rPr>
          <w:rFonts w:ascii="細明體" w:eastAsia="細明體" w:hAnsi="細明體" w:cs="Lantinghei TC Heavy"/>
          <w:sz w:val="22"/>
          <w:szCs w:val="22"/>
        </w:rPr>
        <w:t>個賓</w:t>
      </w:r>
      <w:r w:rsidRPr="00193607">
        <w:rPr>
          <w:rFonts w:ascii="細明體" w:eastAsia="細明體" w:hAnsi="細明體" w:hint="eastAsia"/>
          <w:sz w:val="22"/>
          <w:szCs w:val="22"/>
        </w:rPr>
        <w:t>格或</w:t>
      </w:r>
      <w:r w:rsidRPr="00193607">
        <w:rPr>
          <w:rFonts w:ascii="細明體" w:eastAsia="細明體" w:hAnsi="細明體" w:cs="Lantinghei TC Heavy"/>
          <w:sz w:val="22"/>
          <w:szCs w:val="22"/>
        </w:rPr>
        <w:t>奪</w:t>
      </w:r>
      <w:r w:rsidRPr="00193607">
        <w:rPr>
          <w:rFonts w:ascii="細明體" w:eastAsia="細明體" w:hAnsi="細明體" w:hint="eastAsia"/>
          <w:sz w:val="22"/>
          <w:szCs w:val="22"/>
        </w:rPr>
        <w:t>格名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以固定某</w:t>
      </w:r>
      <w:r w:rsidRPr="00193607">
        <w:rPr>
          <w:rFonts w:ascii="細明體" w:eastAsia="細明體" w:hAnsi="細明體" w:cs="Lantinghei TC Heavy"/>
          <w:sz w:val="22"/>
          <w:szCs w:val="22"/>
        </w:rPr>
        <w:t>個</w:t>
      </w:r>
      <w:r w:rsidRPr="00193607">
        <w:rPr>
          <w:rFonts w:ascii="細明體" w:eastAsia="細明體" w:hAnsi="細明體" w:hint="eastAsia"/>
          <w:sz w:val="22"/>
          <w:szCs w:val="22"/>
        </w:rPr>
        <w:t>意</w:t>
      </w:r>
      <w:r w:rsidRPr="00193607">
        <w:rPr>
          <w:rFonts w:ascii="細明體" w:eastAsia="細明體" w:hAnsi="細明體" w:cs="Lantinghei TC Heavy"/>
          <w:sz w:val="22"/>
          <w:szCs w:val="22"/>
        </w:rPr>
        <w:t>義</w:t>
      </w:r>
      <w:r w:rsidRPr="00193607">
        <w:rPr>
          <w:rFonts w:ascii="細明體" w:eastAsia="細明體" w:hAnsi="細明體" w:hint="eastAsia"/>
          <w:sz w:val="22"/>
          <w:szCs w:val="22"/>
        </w:rPr>
        <w:t>後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便放</w:t>
      </w:r>
      <w:r w:rsidRPr="00193607">
        <w:rPr>
          <w:rFonts w:ascii="細明體" w:eastAsia="細明體" w:hAnsi="細明體" w:cs="Lantinghei TC Heavy"/>
          <w:sz w:val="22"/>
          <w:szCs w:val="22"/>
        </w:rPr>
        <w:t>棄</w:t>
      </w:r>
      <w:r w:rsidRPr="00193607">
        <w:rPr>
          <w:rFonts w:ascii="細明體" w:eastAsia="細明體" w:hAnsi="細明體" w:hint="eastAsia"/>
          <w:sz w:val="22"/>
          <w:szCs w:val="22"/>
        </w:rPr>
        <w:t>了</w:t>
      </w:r>
      <w:r w:rsidRPr="00193607">
        <w:rPr>
          <w:rFonts w:ascii="細明體" w:eastAsia="細明體" w:hAnsi="細明體" w:cs="Lantinghei TC Heavy"/>
          <w:sz w:val="22"/>
          <w:szCs w:val="22"/>
        </w:rPr>
        <w:t>獨</w:t>
      </w:r>
      <w:r w:rsidRPr="00193607">
        <w:rPr>
          <w:rFonts w:ascii="細明體" w:eastAsia="細明體" w:hAnsi="細明體" w:hint="eastAsia"/>
          <w:sz w:val="22"/>
          <w:szCs w:val="22"/>
        </w:rPr>
        <w:t>立地</w:t>
      </w:r>
      <w:r w:rsidRPr="00193607">
        <w:rPr>
          <w:rFonts w:ascii="細明體" w:eastAsia="細明體" w:hAnsi="細明體" w:cs="Lantinghei TC Heavy"/>
          <w:sz w:val="22"/>
          <w:szCs w:val="22"/>
        </w:rPr>
        <w:t>發揮狀語</w:t>
      </w:r>
      <w:r w:rsidRPr="00193607">
        <w:rPr>
          <w:rFonts w:ascii="細明體" w:eastAsia="細明體" w:hAnsi="細明體" w:hint="eastAsia"/>
          <w:sz w:val="22"/>
          <w:szCs w:val="22"/>
        </w:rPr>
        <w:t>功能而成</w:t>
      </w:r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  <w:r w:rsidRPr="00193607">
        <w:rPr>
          <w:rFonts w:ascii="細明體" w:eastAsia="細明體" w:hAnsi="細明體" w:hint="eastAsia"/>
          <w:sz w:val="22"/>
          <w:szCs w:val="22"/>
        </w:rPr>
        <w:t>了前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。</w:t>
      </w:r>
      <w:r w:rsidRPr="00193607">
        <w:rPr>
          <w:rFonts w:ascii="細明體" w:eastAsia="細明體" w:hAnsi="細明體" w:cs="Lantinghei TC Heavy"/>
          <w:sz w:val="22"/>
          <w:szCs w:val="22"/>
        </w:rPr>
        <w:t>這</w:t>
      </w:r>
      <w:r w:rsidRPr="00193607">
        <w:rPr>
          <w:rFonts w:ascii="細明體" w:eastAsia="細明體" w:hAnsi="細明體" w:hint="eastAsia"/>
          <w:sz w:val="22"/>
          <w:szCs w:val="22"/>
        </w:rPr>
        <w:t>些前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與</w:t>
      </w:r>
      <w:r w:rsidRPr="00193607">
        <w:rPr>
          <w:rFonts w:ascii="細明體" w:eastAsia="細明體" w:hAnsi="細明體" w:hint="eastAsia"/>
          <w:sz w:val="22"/>
          <w:szCs w:val="22"/>
        </w:rPr>
        <w:t>所伴同的名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或代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一起</w:t>
      </w:r>
      <w:r w:rsidRPr="00193607">
        <w:rPr>
          <w:rFonts w:ascii="細明體" w:eastAsia="細明體" w:hAnsi="細明體" w:cs="Lantinghei TC Heavy"/>
          <w:sz w:val="22"/>
          <w:szCs w:val="22"/>
        </w:rPr>
        <w:t>發揮狀語</w:t>
      </w:r>
      <w:r w:rsidRPr="00193607">
        <w:rPr>
          <w:rFonts w:ascii="細明體" w:eastAsia="細明體" w:hAnsi="細明體" w:hint="eastAsia"/>
          <w:sz w:val="22"/>
          <w:szCs w:val="22"/>
        </w:rPr>
        <w:t>的功能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  <w:r w:rsidRPr="00193607">
        <w:rPr>
          <w:rFonts w:ascii="細明體" w:eastAsia="細明體" w:hAnsi="細明體"/>
          <w:sz w:val="22"/>
          <w:szCs w:val="22"/>
        </w:rPr>
        <w:t>(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woodcock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p.3)</w:t>
      </w:r>
    </w:p>
    <w:p w14:paraId="18B846F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拉丁</w:t>
      </w:r>
      <w:r w:rsidRPr="00193607">
        <w:rPr>
          <w:rFonts w:ascii="細明體" w:eastAsia="細明體" w:hAnsi="細明體" w:cs="Lantinghei TC Heavy"/>
          <w:sz w:val="22"/>
          <w:szCs w:val="22"/>
        </w:rPr>
        <w:t>語</w:t>
      </w:r>
      <w:r w:rsidRPr="00193607">
        <w:rPr>
          <w:rFonts w:ascii="細明體" w:eastAsia="細明體" w:hAnsi="細明體" w:hint="eastAsia"/>
          <w:sz w:val="22"/>
          <w:szCs w:val="22"/>
        </w:rPr>
        <w:t>前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有八</w:t>
      </w:r>
      <w:r w:rsidRPr="00193607">
        <w:rPr>
          <w:rFonts w:ascii="細明體" w:eastAsia="細明體" w:hAnsi="細明體" w:cs="Lantinghei TC Heavy"/>
          <w:sz w:val="22"/>
          <w:szCs w:val="22"/>
        </w:rPr>
        <w:t>個</w:t>
      </w:r>
      <w:r w:rsidRPr="00193607">
        <w:rPr>
          <w:rFonts w:ascii="細明體" w:eastAsia="細明體" w:hAnsi="細明體" w:hint="eastAsia"/>
          <w:sz w:val="22"/>
          <w:szCs w:val="22"/>
        </w:rPr>
        <w:t>只管</w:t>
      </w:r>
      <w:r w:rsidRPr="00193607">
        <w:rPr>
          <w:rFonts w:ascii="細明體" w:eastAsia="細明體" w:hAnsi="細明體" w:cs="Lantinghei TC Heavy"/>
          <w:sz w:val="22"/>
          <w:szCs w:val="22"/>
        </w:rPr>
        <w:t>奪</w:t>
      </w:r>
      <w:r w:rsidRPr="00193607">
        <w:rPr>
          <w:rFonts w:ascii="細明體" w:eastAsia="細明體" w:hAnsi="細明體" w:hint="eastAsia"/>
          <w:sz w:val="22"/>
          <w:szCs w:val="22"/>
        </w:rPr>
        <w:t>格、三</w:t>
      </w:r>
      <w:r w:rsidRPr="00193607">
        <w:rPr>
          <w:rFonts w:ascii="細明體" w:eastAsia="細明體" w:hAnsi="細明體" w:cs="Lantinghei TC Heavy"/>
          <w:sz w:val="22"/>
          <w:szCs w:val="22"/>
        </w:rPr>
        <w:t>個</w:t>
      </w:r>
      <w:r w:rsidRPr="00193607">
        <w:rPr>
          <w:rFonts w:ascii="細明體" w:eastAsia="細明體" w:hAnsi="細明體" w:hint="eastAsia"/>
          <w:sz w:val="22"/>
          <w:szCs w:val="22"/>
        </w:rPr>
        <w:t>同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賓</w:t>
      </w:r>
      <w:r w:rsidRPr="00193607">
        <w:rPr>
          <w:rFonts w:ascii="細明體" w:eastAsia="細明體" w:hAnsi="細明體" w:hint="eastAsia"/>
          <w:sz w:val="22"/>
          <w:szCs w:val="22"/>
        </w:rPr>
        <w:t>格和</w:t>
      </w:r>
      <w:r w:rsidRPr="00193607">
        <w:rPr>
          <w:rFonts w:ascii="細明體" w:eastAsia="細明體" w:hAnsi="細明體" w:cs="Lantinghei TC Heavy"/>
          <w:sz w:val="22"/>
          <w:szCs w:val="22"/>
        </w:rPr>
        <w:t>奪</w:t>
      </w:r>
      <w:r w:rsidRPr="00193607">
        <w:rPr>
          <w:rFonts w:ascii="細明體" w:eastAsia="細明體" w:hAnsi="細明體" w:hint="eastAsia"/>
          <w:sz w:val="22"/>
          <w:szCs w:val="22"/>
        </w:rPr>
        <w:t>格、其他前</w:t>
      </w:r>
      <w:r w:rsidRPr="00193607">
        <w:rPr>
          <w:rFonts w:ascii="細明體" w:eastAsia="細明體" w:hAnsi="細明體" w:cs="Lantinghei TC Heavy"/>
          <w:sz w:val="22"/>
          <w:szCs w:val="22"/>
        </w:rPr>
        <w:t>詞</w:t>
      </w:r>
      <w:r w:rsidRPr="00193607">
        <w:rPr>
          <w:rFonts w:ascii="細明體" w:eastAsia="細明體" w:hAnsi="細明體" w:hint="eastAsia"/>
          <w:sz w:val="22"/>
          <w:szCs w:val="22"/>
        </w:rPr>
        <w:t>只管</w:t>
      </w:r>
      <w:r w:rsidRPr="00193607">
        <w:rPr>
          <w:rFonts w:ascii="細明體" w:eastAsia="細明體" w:hAnsi="細明體" w:cs="Lantinghei TC Heavy"/>
          <w:sz w:val="22"/>
          <w:szCs w:val="22"/>
        </w:rPr>
        <w:t>賓</w:t>
      </w:r>
      <w:r w:rsidRPr="00193607">
        <w:rPr>
          <w:rFonts w:ascii="細明體" w:eastAsia="細明體" w:hAnsi="細明體" w:hint="eastAsia"/>
          <w:sz w:val="22"/>
          <w:szCs w:val="22"/>
        </w:rPr>
        <w:t>格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</w:p>
    <w:p w14:paraId="70875888" w14:textId="77777777" w:rsidR="00193607" w:rsidRPr="00193607" w:rsidRDefault="00193607" w:rsidP="006E6D44">
      <w:pPr>
        <w:rPr>
          <w:rFonts w:ascii="細明體" w:eastAsia="細明體" w:hAnsi="細明體"/>
          <w:sz w:val="22"/>
          <w:szCs w:val="22"/>
        </w:rPr>
      </w:pPr>
    </w:p>
    <w:p w14:paraId="135C3B57" w14:textId="77777777" w:rsidR="006E6D44" w:rsidRPr="00193607" w:rsidRDefault="006E6D44" w:rsidP="006E6D44">
      <w:pPr>
        <w:rPr>
          <w:rFonts w:ascii="細明體" w:eastAsia="細明體" w:hAnsi="細明體"/>
        </w:rPr>
      </w:pPr>
      <w:r w:rsidRPr="00193607">
        <w:rPr>
          <w:rFonts w:ascii="細明體" w:eastAsia="細明體" w:hAnsi="細明體" w:hint="eastAsia"/>
        </w:rPr>
        <w:t xml:space="preserve">I. </w:t>
      </w:r>
      <w:proofErr w:type="spellStart"/>
      <w:r w:rsidRPr="00193607">
        <w:rPr>
          <w:rFonts w:ascii="細明體" w:eastAsia="細明體" w:hAnsi="細明體" w:hint="eastAsia"/>
          <w:bdr w:val="single" w:sz="4" w:space="0" w:color="auto"/>
        </w:rPr>
        <w:t>管</w:t>
      </w:r>
      <w:r w:rsidRPr="00193607">
        <w:rPr>
          <w:rFonts w:ascii="細明體" w:eastAsia="細明體" w:hAnsi="細明體" w:cs="Lantinghei TC Heavy"/>
          <w:bdr w:val="single" w:sz="4" w:space="0" w:color="auto"/>
        </w:rPr>
        <w:t>奪</w:t>
      </w:r>
      <w:r w:rsidRPr="00193607">
        <w:rPr>
          <w:rFonts w:ascii="細明體" w:eastAsia="細明體" w:hAnsi="細明體" w:hint="eastAsia"/>
          <w:bdr w:val="single" w:sz="4" w:space="0" w:color="auto"/>
        </w:rPr>
        <w:t>格者</w:t>
      </w:r>
      <w:proofErr w:type="spellEnd"/>
    </w:p>
    <w:p w14:paraId="545D3BA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7C6D86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ab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自, 被, </w:t>
      </w:r>
      <w:r w:rsidRPr="00193607">
        <w:rPr>
          <w:rFonts w:ascii="細明體" w:eastAsia="細明體" w:hAnsi="細明體" w:cs="Lantinghei TC Heavy"/>
          <w:sz w:val="22"/>
          <w:szCs w:val="22"/>
        </w:rPr>
        <w:t>離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無</w:t>
      </w:r>
      <w:r w:rsidRPr="00193607">
        <w:rPr>
          <w:rFonts w:ascii="細明體" w:eastAsia="細明體" w:hAnsi="細明體" w:hint="eastAsia"/>
          <w:sz w:val="22"/>
          <w:szCs w:val="22"/>
        </w:rPr>
        <w:t>, 不, 因.</w:t>
      </w:r>
    </w:p>
    <w:p w14:paraId="4268B39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ab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urbe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venire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>城</w:t>
      </w:r>
      <w:r w:rsidRPr="00193607">
        <w:rPr>
          <w:rFonts w:ascii="細明體" w:eastAsia="細明體" w:hAnsi="細明體" w:cs="Lantinghei TC Heavy"/>
          <w:sz w:val="22"/>
          <w:szCs w:val="22"/>
        </w:rPr>
        <w:t>裡來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patre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venire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>父</w:t>
      </w:r>
      <w:r w:rsidRPr="00193607">
        <w:rPr>
          <w:rFonts w:ascii="細明體" w:eastAsia="細明體" w:hAnsi="細明體" w:cs="Lantinghei TC Heavy"/>
          <w:sz w:val="22"/>
          <w:szCs w:val="22"/>
        </w:rPr>
        <w:t>親</w:t>
      </w:r>
      <w:r w:rsidRPr="00193607">
        <w:rPr>
          <w:rFonts w:ascii="細明體" w:eastAsia="細明體" w:hAnsi="細明體" w:hint="eastAsia"/>
          <w:sz w:val="22"/>
          <w:szCs w:val="22"/>
        </w:rPr>
        <w:t>那</w:t>
      </w:r>
      <w:r w:rsidRPr="00193607">
        <w:rPr>
          <w:rFonts w:ascii="細明體" w:eastAsia="細明體" w:hAnsi="細明體" w:cs="Lantinghei TC Heavy"/>
          <w:sz w:val="22"/>
          <w:szCs w:val="22"/>
        </w:rPr>
        <w:t>裡來</w:t>
      </w:r>
      <w:proofErr w:type="spellEnd"/>
    </w:p>
    <w:p w14:paraId="45BFAA3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ab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hora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séptima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>七</w:t>
      </w:r>
      <w:r w:rsidRPr="00193607">
        <w:rPr>
          <w:rFonts w:ascii="細明體" w:eastAsia="細明體" w:hAnsi="細明體" w:cs="Lantinghei TC Heavy"/>
          <w:sz w:val="22"/>
          <w:szCs w:val="22"/>
        </w:rPr>
        <w:t>點鐘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a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pueritia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自孩童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proofErr w:type="spellEnd"/>
    </w:p>
    <w:p w14:paraId="64F0BB9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指主</w:t>
      </w:r>
      <w:r w:rsidRPr="00193607">
        <w:rPr>
          <w:rFonts w:ascii="細明體" w:eastAsia="細明體" w:hAnsi="細明體" w:cs="Lantinghei TC Heavy"/>
          <w:sz w:val="22"/>
          <w:szCs w:val="22"/>
        </w:rPr>
        <w:t>動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patre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puniri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被父</w:t>
      </w:r>
      <w:r w:rsidRPr="00193607">
        <w:rPr>
          <w:rFonts w:ascii="細明體" w:eastAsia="細明體" w:hAnsi="細明體" w:cs="Lantinghei TC Heavy"/>
          <w:sz w:val="22"/>
          <w:szCs w:val="22"/>
        </w:rPr>
        <w:t>親責罰</w:t>
      </w:r>
      <w:proofErr w:type="spellEnd"/>
    </w:p>
    <w:p w14:paraId="02598CF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d)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指分</w:t>
      </w:r>
      <w:r w:rsidRPr="00193607">
        <w:rPr>
          <w:rFonts w:ascii="細明體" w:eastAsia="細明體" w:hAnsi="細明體" w:cs="Lantinghei TC Heavy"/>
          <w:sz w:val="22"/>
          <w:szCs w:val="22"/>
        </w:rPr>
        <w:t>離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ab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hostibus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liberari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從敵</w:t>
      </w:r>
      <w:r w:rsidRPr="00193607">
        <w:rPr>
          <w:rFonts w:ascii="細明體" w:eastAsia="細明體" w:hAnsi="細明體" w:hint="eastAsia"/>
          <w:sz w:val="22"/>
          <w:szCs w:val="22"/>
        </w:rPr>
        <w:t>人手中得救</w:t>
      </w:r>
      <w:proofErr w:type="spellEnd"/>
    </w:p>
    <w:p w14:paraId="4082866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留神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輔</w:t>
      </w:r>
      <w:r w:rsidRPr="00193607">
        <w:rPr>
          <w:rFonts w:ascii="細明體" w:eastAsia="細明體" w:hAnsi="細明體" w:hint="eastAsia"/>
          <w:sz w:val="22"/>
          <w:szCs w:val="22"/>
        </w:rPr>
        <w:t>音字前常用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 ;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除了在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a, p, f, m, v 前,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其</w:t>
      </w:r>
      <w:r w:rsidRPr="00193607">
        <w:rPr>
          <w:rFonts w:ascii="細明體" w:eastAsia="細明體" w:hAnsi="細明體" w:cs="Lantinghei TC Heavy"/>
          <w:sz w:val="22"/>
          <w:szCs w:val="22"/>
        </w:rPr>
        <w:t>餘</w:t>
      </w:r>
      <w:r w:rsidRPr="00193607">
        <w:rPr>
          <w:rFonts w:ascii="細明體" w:eastAsia="細明體" w:hAnsi="細明體" w:hint="eastAsia"/>
          <w:sz w:val="22"/>
          <w:szCs w:val="22"/>
        </w:rPr>
        <w:t>可</w:t>
      </w:r>
      <w:r w:rsidRPr="00193607">
        <w:rPr>
          <w:rFonts w:ascii="細明體" w:eastAsia="細明體" w:hAnsi="細明體" w:cs="Lantinghei TC Heavy"/>
          <w:sz w:val="22"/>
          <w:szCs w:val="22"/>
        </w:rPr>
        <w:t>隨</w:t>
      </w:r>
      <w:r w:rsidRPr="00193607">
        <w:rPr>
          <w:rFonts w:ascii="細明體" w:eastAsia="細明體" w:hAnsi="細明體" w:hint="eastAsia"/>
          <w:sz w:val="22"/>
          <w:szCs w:val="22"/>
        </w:rPr>
        <w:t>意用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ab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然在元音字及h字前常</w:t>
      </w:r>
      <w:r w:rsidRPr="00193607">
        <w:rPr>
          <w:rFonts w:ascii="細明體" w:eastAsia="細明體" w:hAnsi="細明體" w:cs="Lantinghei TC Heavy"/>
          <w:sz w:val="22"/>
          <w:szCs w:val="22"/>
        </w:rPr>
        <w:t>當</w:t>
      </w:r>
      <w:r w:rsidRPr="00193607">
        <w:rPr>
          <w:rFonts w:ascii="細明體" w:eastAsia="細明體" w:hAnsi="細明體" w:hint="eastAsia"/>
          <w:sz w:val="22"/>
          <w:szCs w:val="22"/>
        </w:rPr>
        <w:t>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ab.</w:t>
      </w:r>
    </w:p>
    <w:p w14:paraId="6A6BC62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39D029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coram在前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當</w:t>
      </w:r>
      <w:r w:rsidRPr="00193607">
        <w:rPr>
          <w:rFonts w:ascii="細明體" w:eastAsia="細明體" w:hAnsi="細明體" w:hint="eastAsia"/>
          <w:sz w:val="22"/>
          <w:szCs w:val="22"/>
        </w:rPr>
        <w:t>面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面</w:t>
      </w:r>
      <w:proofErr w:type="spellEnd"/>
    </w:p>
    <w:p w14:paraId="7978EE1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coram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rege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在王面前</w:t>
      </w:r>
      <w:proofErr w:type="spellEnd"/>
    </w:p>
    <w:p w14:paraId="2F539C2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59AB1A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3.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cum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r w:rsidRPr="00193607">
        <w:rPr>
          <w:rFonts w:ascii="細明體" w:eastAsia="細明體" w:hAnsi="細明體" w:cs="Lantinghei TC Heavy"/>
          <w:sz w:val="22"/>
          <w:szCs w:val="22"/>
        </w:rPr>
        <w:t>與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偕, </w:t>
      </w:r>
      <w:r w:rsidRPr="00193607">
        <w:rPr>
          <w:rFonts w:ascii="細明體" w:eastAsia="細明體" w:hAnsi="細明體" w:cs="Lantinghei TC Heavy"/>
          <w:sz w:val="22"/>
          <w:szCs w:val="22"/>
        </w:rPr>
        <w:t>帶</w:t>
      </w:r>
      <w:r w:rsidRPr="00193607">
        <w:rPr>
          <w:rFonts w:ascii="細明體" w:eastAsia="細明體" w:hAnsi="細明體" w:hint="eastAsia"/>
          <w:sz w:val="22"/>
          <w:szCs w:val="22"/>
        </w:rPr>
        <w:t>, 同, 用, 以, 有</w:t>
      </w:r>
    </w:p>
    <w:p w14:paraId="0A9D341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待者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cum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amico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sentire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與</w:t>
      </w:r>
      <w:r w:rsidRPr="00193607">
        <w:rPr>
          <w:rFonts w:ascii="細明體" w:eastAsia="細明體" w:hAnsi="細明體" w:hint="eastAsia"/>
          <w:sz w:val="22"/>
          <w:szCs w:val="22"/>
        </w:rPr>
        <w:t>朋友表同情</w:t>
      </w:r>
      <w:proofErr w:type="spellEnd"/>
    </w:p>
    <w:p w14:paraId="4BE3746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cum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hostibus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pugnare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與</w:t>
      </w:r>
      <w:r w:rsidRPr="00193607">
        <w:rPr>
          <w:rFonts w:ascii="細明體" w:eastAsia="細明體" w:hAnsi="細明體" w:hint="eastAsia"/>
          <w:sz w:val="22"/>
          <w:szCs w:val="22"/>
        </w:rPr>
        <w:t>仇</w:t>
      </w:r>
      <w:r w:rsidRPr="00193607">
        <w:rPr>
          <w:rFonts w:ascii="細明體" w:eastAsia="細明體" w:hAnsi="細明體" w:cs="Lantinghei TC Heavy"/>
          <w:sz w:val="22"/>
          <w:szCs w:val="22"/>
        </w:rPr>
        <w:t>敵</w:t>
      </w:r>
      <w:r w:rsidRPr="00193607">
        <w:rPr>
          <w:rFonts w:ascii="細明體" w:eastAsia="細明體" w:hAnsi="細明體" w:hint="eastAsia"/>
          <w:sz w:val="22"/>
          <w:szCs w:val="22"/>
        </w:rPr>
        <w:t>作</w:t>
      </w:r>
      <w:r w:rsidRPr="00193607">
        <w:rPr>
          <w:rFonts w:ascii="細明體" w:eastAsia="細明體" w:hAnsi="細明體" w:cs="Lantinghei TC Heavy"/>
          <w:sz w:val="22"/>
          <w:szCs w:val="22"/>
        </w:rPr>
        <w:t>戰</w:t>
      </w:r>
      <w:proofErr w:type="spellEnd"/>
    </w:p>
    <w:p w14:paraId="6FF643E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cum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diligentia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勤</w:t>
      </w:r>
      <w:r w:rsidRPr="00193607">
        <w:rPr>
          <w:rFonts w:ascii="細明體" w:eastAsia="細明體" w:hAnsi="細明體" w:cs="Lantinghei TC Heavy"/>
          <w:sz w:val="22"/>
          <w:szCs w:val="22"/>
        </w:rPr>
        <w:t>謹</w:t>
      </w:r>
      <w:r w:rsidRPr="00193607">
        <w:rPr>
          <w:rFonts w:ascii="細明體" w:eastAsia="細明體" w:hAnsi="細明體" w:hint="eastAsia"/>
          <w:sz w:val="22"/>
          <w:szCs w:val="22"/>
        </w:rPr>
        <w:t>的</w:t>
      </w:r>
      <w:r w:rsidRPr="00193607">
        <w:rPr>
          <w:rFonts w:ascii="細明體" w:eastAsia="細明體" w:hAnsi="細明體" w:cs="Lantinghei TC Heavy"/>
          <w:sz w:val="22"/>
          <w:szCs w:val="22"/>
        </w:rPr>
        <w:t>樣</w:t>
      </w:r>
      <w:r w:rsidRPr="00193607">
        <w:rPr>
          <w:rFonts w:ascii="細明體" w:eastAsia="細明體" w:hAnsi="細明體" w:hint="eastAsia"/>
          <w:sz w:val="22"/>
          <w:szCs w:val="22"/>
        </w:rPr>
        <w:t>子</w:t>
      </w:r>
      <w:proofErr w:type="spellEnd"/>
    </w:p>
    <w:p w14:paraId="5598BC2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注意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cum若</w:t>
      </w:r>
      <w:r w:rsidRPr="00193607">
        <w:rPr>
          <w:rFonts w:ascii="細明體" w:eastAsia="細明體" w:hAnsi="細明體" w:cs="Lantinghei TC Heavy"/>
          <w:sz w:val="22"/>
          <w:szCs w:val="22"/>
        </w:rPr>
        <w:t>與</w:t>
      </w:r>
      <w:r w:rsidRPr="00193607">
        <w:rPr>
          <w:rFonts w:ascii="細明體" w:eastAsia="細明體" w:hAnsi="細明體" w:hint="eastAsia"/>
          <w:sz w:val="22"/>
          <w:szCs w:val="22"/>
        </w:rPr>
        <w:t>人位代</w:t>
      </w:r>
      <w:r w:rsidRPr="00193607">
        <w:rPr>
          <w:rFonts w:ascii="細明體" w:eastAsia="細明體" w:hAnsi="細明體" w:cs="Lantinghei TC Heavy"/>
          <w:sz w:val="22"/>
          <w:szCs w:val="22"/>
        </w:rPr>
        <w:t>詞連</w:t>
      </w:r>
      <w:r w:rsidRPr="00193607">
        <w:rPr>
          <w:rFonts w:ascii="細明體" w:eastAsia="細明體" w:hAnsi="細明體" w:hint="eastAsia"/>
          <w:sz w:val="22"/>
          <w:szCs w:val="22"/>
        </w:rPr>
        <w:t>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當</w:t>
      </w:r>
      <w:r w:rsidRPr="00193607">
        <w:rPr>
          <w:rFonts w:ascii="細明體" w:eastAsia="細明體" w:hAnsi="細明體" w:hint="eastAsia"/>
          <w:sz w:val="22"/>
          <w:szCs w:val="22"/>
        </w:rPr>
        <w:t>置於後</w:t>
      </w:r>
      <w:r w:rsidRPr="00193607">
        <w:rPr>
          <w:rFonts w:ascii="細明體" w:eastAsia="細明體" w:hAnsi="細明體" w:cs="Lantinghei TC Heavy"/>
          <w:sz w:val="22"/>
          <w:szCs w:val="22"/>
        </w:rPr>
        <w:t>邊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如 mecum,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tecum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等等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若於承上代</w:t>
      </w:r>
      <w:r w:rsidRPr="00193607">
        <w:rPr>
          <w:rFonts w:ascii="細明體" w:eastAsia="細明體" w:hAnsi="細明體" w:cs="Lantinghei TC Heavy"/>
          <w:sz w:val="22"/>
          <w:szCs w:val="22"/>
        </w:rPr>
        <w:t>詞連</w:t>
      </w:r>
      <w:r w:rsidRPr="00193607">
        <w:rPr>
          <w:rFonts w:ascii="細明體" w:eastAsia="細明體" w:hAnsi="細明體" w:hint="eastAsia"/>
          <w:sz w:val="22"/>
          <w:szCs w:val="22"/>
        </w:rPr>
        <w:t>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前後皆可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如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quocum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quibuscum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或 cum quo, cum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quibus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</w:p>
    <w:p w14:paraId="5F76208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1CA62A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4.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de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自上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用, </w:t>
      </w:r>
      <w:r w:rsidRPr="00193607">
        <w:rPr>
          <w:rFonts w:ascii="細明體" w:eastAsia="細明體" w:hAnsi="細明體" w:cs="Lantinghei TC Heavy"/>
          <w:sz w:val="22"/>
          <w:szCs w:val="22"/>
        </w:rPr>
        <w:t>論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中, </w:t>
      </w:r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於</w:t>
      </w:r>
      <w:proofErr w:type="spellEnd"/>
    </w:p>
    <w:p w14:paraId="5C38C1A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muro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cadere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將牆</w:t>
      </w:r>
      <w:r w:rsidRPr="00193607">
        <w:rPr>
          <w:rFonts w:ascii="細明體" w:eastAsia="細明體" w:hAnsi="細明體" w:hint="eastAsia"/>
          <w:sz w:val="22"/>
          <w:szCs w:val="22"/>
        </w:rPr>
        <w:t>上吊下</w:t>
      </w:r>
      <w:r w:rsidRPr="00193607">
        <w:rPr>
          <w:rFonts w:ascii="細明體" w:eastAsia="細明體" w:hAnsi="細明體" w:cs="Lantinghei TC Heavy"/>
          <w:sz w:val="22"/>
          <w:szCs w:val="22"/>
        </w:rPr>
        <w:t>來</w:t>
      </w:r>
      <w:proofErr w:type="spellEnd"/>
    </w:p>
    <w:p w14:paraId="0869AA4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nocte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夜</w:t>
      </w:r>
      <w:r w:rsidRPr="00193607">
        <w:rPr>
          <w:rFonts w:ascii="細明體" w:eastAsia="細明體" w:hAnsi="細明體" w:cs="Lantinghei TC Heavy"/>
          <w:sz w:val="22"/>
          <w:szCs w:val="22"/>
        </w:rPr>
        <w:t>間</w:t>
      </w:r>
      <w:proofErr w:type="spellEnd"/>
    </w:p>
    <w:p w14:paraId="58B5A59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industria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殷勤的</w:t>
      </w:r>
      <w:r w:rsidRPr="00193607">
        <w:rPr>
          <w:rFonts w:ascii="細明體" w:eastAsia="細明體" w:hAnsi="細明體" w:cs="Lantinghei TC Heavy"/>
          <w:sz w:val="22"/>
          <w:szCs w:val="22"/>
        </w:rPr>
        <w:t>樣</w:t>
      </w:r>
      <w:r w:rsidRPr="00193607">
        <w:rPr>
          <w:rFonts w:ascii="細明體" w:eastAsia="細明體" w:hAnsi="細明體" w:hint="eastAsia"/>
          <w:sz w:val="22"/>
          <w:szCs w:val="22"/>
        </w:rPr>
        <w:t>子</w:t>
      </w:r>
      <w:proofErr w:type="spellEnd"/>
    </w:p>
    <w:p w14:paraId="4B9E056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d)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屬語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stellis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loqui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談論</w:t>
      </w:r>
      <w:r w:rsidRPr="00193607">
        <w:rPr>
          <w:rFonts w:ascii="細明體" w:eastAsia="細明體" w:hAnsi="細明體" w:hint="eastAsia"/>
          <w:sz w:val="22"/>
          <w:szCs w:val="22"/>
        </w:rPr>
        <w:t>天文</w:t>
      </w:r>
      <w:proofErr w:type="spellEnd"/>
    </w:p>
    <w:p w14:paraId="0842ADD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114E8E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5.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e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, ex: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自</w:t>
      </w:r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出於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自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由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倚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據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按着</w:t>
      </w:r>
      <w:proofErr w:type="spellEnd"/>
    </w:p>
    <w:p w14:paraId="1A36C14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ex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urbe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venire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>城</w:t>
      </w:r>
      <w:r w:rsidRPr="00193607">
        <w:rPr>
          <w:rFonts w:ascii="細明體" w:eastAsia="細明體" w:hAnsi="細明體" w:cs="Lantinghei TC Heavy"/>
          <w:sz w:val="22"/>
          <w:szCs w:val="22"/>
        </w:rPr>
        <w:t>裡來</w:t>
      </w:r>
      <w:proofErr w:type="spellEnd"/>
    </w:p>
    <w:p w14:paraId="41A27E5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ex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tempere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從</w:t>
      </w:r>
      <w:r w:rsidRPr="00193607">
        <w:rPr>
          <w:rFonts w:ascii="細明體" w:eastAsia="細明體" w:hAnsi="細明體" w:hint="eastAsia"/>
          <w:sz w:val="22"/>
          <w:szCs w:val="22"/>
        </w:rPr>
        <w:t>那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</w:t>
      </w:r>
      <w:proofErr w:type="spellEnd"/>
    </w:p>
    <w:p w14:paraId="11D5AD0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指由</w:t>
      </w:r>
      <w:r w:rsidRPr="00193607">
        <w:rPr>
          <w:rFonts w:ascii="細明體" w:eastAsia="細明體" w:hAnsi="細明體" w:cs="Lantinghei TC Heavy"/>
          <w:sz w:val="22"/>
          <w:szCs w:val="22"/>
        </w:rPr>
        <w:t>來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ex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hac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matre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nátus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生於</w:t>
      </w:r>
      <w:r w:rsidRPr="00193607">
        <w:rPr>
          <w:rFonts w:ascii="細明體" w:eastAsia="細明體" w:hAnsi="細明體" w:cs="Lantinghei TC Heavy"/>
          <w:sz w:val="22"/>
          <w:szCs w:val="22"/>
        </w:rPr>
        <w:t>這</w:t>
      </w:r>
      <w:r w:rsidRPr="00193607">
        <w:rPr>
          <w:rFonts w:ascii="細明體" w:eastAsia="細明體" w:hAnsi="細明體" w:hint="eastAsia"/>
          <w:sz w:val="22"/>
          <w:szCs w:val="22"/>
        </w:rPr>
        <w:t>位母</w:t>
      </w:r>
      <w:r w:rsidRPr="00193607">
        <w:rPr>
          <w:rFonts w:ascii="細明體" w:eastAsia="細明體" w:hAnsi="細明體" w:cs="Lantinghei TC Heavy"/>
          <w:sz w:val="22"/>
          <w:szCs w:val="22"/>
        </w:rPr>
        <w:t>親</w:t>
      </w:r>
      <w:proofErr w:type="spellEnd"/>
    </w:p>
    <w:p w14:paraId="4D5AD5F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d)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指材料者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ex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auro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factus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由金子</w:t>
      </w:r>
      <w:r w:rsidRPr="00193607">
        <w:rPr>
          <w:rFonts w:ascii="細明體" w:eastAsia="細明體" w:hAnsi="細明體" w:cs="Lantinghei TC Heavy"/>
          <w:sz w:val="22"/>
          <w:szCs w:val="22"/>
        </w:rPr>
        <w:t>鑄</w:t>
      </w:r>
      <w:r w:rsidRPr="00193607">
        <w:rPr>
          <w:rFonts w:ascii="細明體" w:eastAsia="細明體" w:hAnsi="細明體" w:hint="eastAsia"/>
          <w:sz w:val="22"/>
          <w:szCs w:val="22"/>
        </w:rPr>
        <w:t>成的</w:t>
      </w:r>
      <w:proofErr w:type="spellEnd"/>
    </w:p>
    <w:p w14:paraId="30CFD72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e)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ex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lege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按法律</w:t>
      </w:r>
      <w:proofErr w:type="spellEnd"/>
    </w:p>
    <w:p w14:paraId="307CB16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注意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在元音字及h字前</w:t>
      </w:r>
      <w:r w:rsidRPr="00193607">
        <w:rPr>
          <w:rFonts w:ascii="細明體" w:eastAsia="細明體" w:hAnsi="細明體" w:cs="Lantinghei TC Heavy"/>
          <w:sz w:val="22"/>
          <w:szCs w:val="22"/>
        </w:rPr>
        <w:t>當</w:t>
      </w:r>
      <w:r w:rsidRPr="00193607">
        <w:rPr>
          <w:rFonts w:ascii="細明體" w:eastAsia="細明體" w:hAnsi="細明體" w:hint="eastAsia"/>
          <w:sz w:val="22"/>
          <w:szCs w:val="22"/>
        </w:rPr>
        <w:t>用ex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;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輔</w:t>
      </w:r>
      <w:r w:rsidRPr="00193607">
        <w:rPr>
          <w:rFonts w:ascii="細明體" w:eastAsia="細明體" w:hAnsi="細明體" w:hint="eastAsia"/>
          <w:sz w:val="22"/>
          <w:szCs w:val="22"/>
        </w:rPr>
        <w:t>音前</w:t>
      </w:r>
      <w:r w:rsidRPr="00193607">
        <w:rPr>
          <w:rFonts w:ascii="細明體" w:eastAsia="細明體" w:hAnsi="細明體" w:cs="Lantinghei TC Heavy"/>
          <w:sz w:val="22"/>
          <w:szCs w:val="22"/>
        </w:rPr>
        <w:t>隨</w:t>
      </w:r>
      <w:r w:rsidRPr="00193607">
        <w:rPr>
          <w:rFonts w:ascii="細明體" w:eastAsia="細明體" w:hAnsi="細明體" w:hint="eastAsia"/>
          <w:sz w:val="22"/>
          <w:szCs w:val="22"/>
        </w:rPr>
        <w:t>意用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e 或 ex.</w:t>
      </w:r>
    </w:p>
    <w:p w14:paraId="3AAEA0E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85F614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6.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præ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r w:rsidRPr="00193607">
        <w:rPr>
          <w:rFonts w:ascii="細明體" w:eastAsia="細明體" w:hAnsi="細明體" w:hint="eastAsia"/>
          <w:sz w:val="22"/>
          <w:szCs w:val="22"/>
        </w:rPr>
        <w:t>先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前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上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因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比</w:t>
      </w:r>
      <w:r w:rsidRPr="00193607">
        <w:rPr>
          <w:rFonts w:ascii="細明體" w:eastAsia="細明體" w:hAnsi="細明體"/>
          <w:sz w:val="22"/>
          <w:szCs w:val="22"/>
        </w:rPr>
        <w:t xml:space="preserve"> ... </w:t>
      </w:r>
      <w:r w:rsidRPr="00193607">
        <w:rPr>
          <w:rFonts w:ascii="細明體" w:eastAsia="細明體" w:hAnsi="細明體" w:hint="eastAsia"/>
          <w:sz w:val="22"/>
          <w:szCs w:val="22"/>
        </w:rPr>
        <w:t>更</w:t>
      </w:r>
    </w:p>
    <w:p w14:paraId="5E23FD2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præ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se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ferre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帶</w:t>
      </w:r>
      <w:r w:rsidRPr="00193607">
        <w:rPr>
          <w:rFonts w:ascii="細明體" w:eastAsia="細明體" w:hAnsi="細明體" w:hint="eastAsia"/>
          <w:sz w:val="22"/>
          <w:szCs w:val="22"/>
        </w:rPr>
        <w:t>於胸前</w:t>
      </w:r>
      <w:proofErr w:type="spellEnd"/>
    </w:p>
    <w:p w14:paraId="25B437A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緣</w:t>
      </w:r>
      <w:r w:rsidRPr="00193607">
        <w:rPr>
          <w:rFonts w:ascii="細明體" w:eastAsia="細明體" w:hAnsi="細明體" w:hint="eastAsia"/>
          <w:sz w:val="22"/>
          <w:szCs w:val="22"/>
        </w:rPr>
        <w:t>何者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præ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lacrimis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 xml:space="preserve">non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loqui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posse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泣不能言</w:t>
      </w:r>
      <w:proofErr w:type="spellEnd"/>
    </w:p>
    <w:p w14:paraId="0DC8FEF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2EAA4D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7.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pro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代替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依, </w:t>
      </w:r>
      <w:r w:rsidRPr="00193607">
        <w:rPr>
          <w:rFonts w:ascii="細明體" w:eastAsia="細明體" w:hAnsi="細明體" w:cs="Lantinghei TC Heavy"/>
          <w:sz w:val="22"/>
          <w:szCs w:val="22"/>
        </w:rPr>
        <w:t>據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當</w:t>
      </w:r>
      <w:r w:rsidRPr="00193607">
        <w:rPr>
          <w:rFonts w:ascii="細明體" w:eastAsia="細明體" w:hAnsi="細明體" w:hint="eastAsia"/>
          <w:sz w:val="22"/>
          <w:szCs w:val="22"/>
        </w:rPr>
        <w:t>, 按</w:t>
      </w:r>
    </w:p>
    <w:p w14:paraId="2EC1EAA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loqui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pro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tribunali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在法</w:t>
      </w:r>
      <w:r w:rsidRPr="00193607">
        <w:rPr>
          <w:rFonts w:ascii="細明體" w:eastAsia="細明體" w:hAnsi="細明體" w:cs="Lantinghei TC Heavy"/>
          <w:sz w:val="22"/>
          <w:szCs w:val="22"/>
        </w:rPr>
        <w:t>廳</w:t>
      </w:r>
      <w:r w:rsidRPr="00193607">
        <w:rPr>
          <w:rFonts w:ascii="細明體" w:eastAsia="細明體" w:hAnsi="細明體" w:hint="eastAsia"/>
          <w:sz w:val="22"/>
          <w:szCs w:val="22"/>
        </w:rPr>
        <w:t>前</w:t>
      </w:r>
      <w:r w:rsidRPr="00193607">
        <w:rPr>
          <w:rFonts w:ascii="細明體" w:eastAsia="細明體" w:hAnsi="細明體" w:cs="Lantinghei TC Heavy"/>
          <w:sz w:val="22"/>
          <w:szCs w:val="22"/>
        </w:rPr>
        <w:t>說話</w:t>
      </w:r>
      <w:proofErr w:type="spellEnd"/>
    </w:p>
    <w:p w14:paraId="6052C9F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指意向者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pro patria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mori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  <w:r w:rsidRPr="00193607">
        <w:rPr>
          <w:rFonts w:ascii="細明體" w:eastAsia="細明體" w:hAnsi="細明體" w:hint="eastAsia"/>
          <w:sz w:val="22"/>
          <w:szCs w:val="22"/>
        </w:rPr>
        <w:t>祖</w:t>
      </w:r>
      <w:r w:rsidRPr="00193607">
        <w:rPr>
          <w:rFonts w:ascii="細明體" w:eastAsia="細明體" w:hAnsi="細明體" w:cs="Lantinghei TC Heavy"/>
          <w:sz w:val="22"/>
          <w:szCs w:val="22"/>
        </w:rPr>
        <w:t>國</w:t>
      </w:r>
      <w:r w:rsidRPr="00193607">
        <w:rPr>
          <w:rFonts w:ascii="細明體" w:eastAsia="細明體" w:hAnsi="細明體" w:hint="eastAsia"/>
          <w:sz w:val="22"/>
          <w:szCs w:val="22"/>
        </w:rPr>
        <w:t>而死</w:t>
      </w:r>
      <w:proofErr w:type="spellEnd"/>
    </w:p>
    <w:p w14:paraId="631B4B1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pro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viribus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按力量</w:t>
      </w:r>
      <w:proofErr w:type="spellEnd"/>
    </w:p>
    <w:p w14:paraId="291CB84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DD740F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lastRenderedPageBreak/>
        <w:t xml:space="preserve">8.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sine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沒</w:t>
      </w:r>
      <w:r w:rsidRPr="00193607">
        <w:rPr>
          <w:rFonts w:ascii="細明體" w:eastAsia="細明體" w:hAnsi="細明體" w:hint="eastAsia"/>
          <w:sz w:val="22"/>
          <w:szCs w:val="22"/>
        </w:rPr>
        <w:t>有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無</w:t>
      </w:r>
    </w:p>
    <w:p w14:paraId="55E4C34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sine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argument</w:t>
      </w:r>
      <w:r w:rsidR="002216CF">
        <w:rPr>
          <w:rFonts w:ascii="細明體" w:eastAsia="細明體" w:hAnsi="細明體"/>
          <w:sz w:val="22"/>
          <w:szCs w:val="22"/>
        </w:rPr>
        <w:t>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無</w:t>
      </w:r>
      <w:r w:rsidRPr="00193607">
        <w:rPr>
          <w:rFonts w:ascii="細明體" w:eastAsia="細明體" w:hAnsi="細明體" w:hint="eastAsia"/>
          <w:sz w:val="22"/>
          <w:szCs w:val="22"/>
        </w:rPr>
        <w:t>根</w:t>
      </w:r>
      <w:r w:rsidRPr="00193607">
        <w:rPr>
          <w:rFonts w:ascii="細明體" w:eastAsia="細明體" w:hAnsi="細明體" w:cs="Lantinghei TC Heavy"/>
          <w:sz w:val="22"/>
          <w:szCs w:val="22"/>
        </w:rPr>
        <w:t>據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</w:t>
      </w:r>
    </w:p>
    <w:p w14:paraId="44259DA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替 sine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亦罕用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absque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Absque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misericordia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無</w:t>
      </w:r>
      <w:r w:rsidRPr="00193607">
        <w:rPr>
          <w:rFonts w:ascii="細明體" w:eastAsia="細明體" w:hAnsi="細明體" w:hint="eastAsia"/>
          <w:sz w:val="22"/>
          <w:szCs w:val="22"/>
        </w:rPr>
        <w:t>仁慈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</w:p>
    <w:p w14:paraId="721D84A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176DFF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87B1D1C" w14:textId="77777777" w:rsidR="006E6D44" w:rsidRPr="00193607" w:rsidRDefault="006E6D44" w:rsidP="006E6D44">
      <w:pPr>
        <w:rPr>
          <w:rFonts w:ascii="細明體" w:eastAsia="細明體" w:hAnsi="細明體"/>
        </w:rPr>
      </w:pPr>
      <w:r w:rsidRPr="00193607">
        <w:rPr>
          <w:rFonts w:ascii="細明體" w:eastAsia="細明體" w:hAnsi="細明體" w:hint="eastAsia"/>
        </w:rPr>
        <w:t xml:space="preserve">II. </w:t>
      </w:r>
      <w:proofErr w:type="spellStart"/>
      <w:r w:rsidRPr="00193607">
        <w:rPr>
          <w:rFonts w:ascii="細明體" w:eastAsia="細明體" w:hAnsi="細明體" w:hint="eastAsia"/>
          <w:bdr w:val="single" w:sz="4" w:space="0" w:color="auto"/>
        </w:rPr>
        <w:t>管</w:t>
      </w:r>
      <w:r w:rsidRPr="00193607">
        <w:rPr>
          <w:rFonts w:ascii="細明體" w:eastAsia="細明體" w:hAnsi="細明體" w:cs="Lantinghei TC Heavy"/>
          <w:bdr w:val="single" w:sz="4" w:space="0" w:color="auto"/>
        </w:rPr>
        <w:t>奪</w:t>
      </w:r>
      <w:r w:rsidRPr="00193607">
        <w:rPr>
          <w:rFonts w:ascii="細明體" w:eastAsia="細明體" w:hAnsi="細明體" w:hint="eastAsia"/>
          <w:bdr w:val="single" w:sz="4" w:space="0" w:color="auto"/>
        </w:rPr>
        <w:t>格及</w:t>
      </w:r>
      <w:r w:rsidRPr="00193607">
        <w:rPr>
          <w:rFonts w:ascii="細明體" w:eastAsia="細明體" w:hAnsi="細明體" w:cs="Lantinghei TC Heavy"/>
          <w:bdr w:val="single" w:sz="4" w:space="0" w:color="auto"/>
        </w:rPr>
        <w:t>賓</w:t>
      </w:r>
      <w:r w:rsidRPr="00193607">
        <w:rPr>
          <w:rFonts w:ascii="細明體" w:eastAsia="細明體" w:hAnsi="細明體" w:hint="eastAsia"/>
          <w:bdr w:val="single" w:sz="4" w:space="0" w:color="auto"/>
        </w:rPr>
        <w:t>格者</w:t>
      </w:r>
      <w:proofErr w:type="spellEnd"/>
    </w:p>
    <w:p w14:paraId="2618AA4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B49C11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1.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in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在中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/>
          <w:sz w:val="22"/>
          <w:szCs w:val="22"/>
        </w:rPr>
        <w:t xml:space="preserve"> ...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時內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至於</w:t>
      </w:r>
      <w:proofErr w:type="spellEnd"/>
    </w:p>
    <w:p w14:paraId="77821C0C" w14:textId="77777777" w:rsidR="007B2BFB" w:rsidRDefault="007B2BFB" w:rsidP="006E6D44">
      <w:pPr>
        <w:rPr>
          <w:rFonts w:ascii="細明體" w:eastAsia="細明體" w:hAnsi="細明體"/>
          <w:sz w:val="22"/>
          <w:szCs w:val="22"/>
        </w:rPr>
      </w:pPr>
    </w:p>
    <w:p w14:paraId="557AE02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奪</w:t>
      </w:r>
      <w:r w:rsidRPr="00193607">
        <w:rPr>
          <w:rFonts w:ascii="細明體" w:eastAsia="細明體" w:hAnsi="細明體" w:hint="eastAsia"/>
          <w:sz w:val="22"/>
          <w:szCs w:val="22"/>
        </w:rPr>
        <w:t>格者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</w:t>
      </w:r>
    </w:p>
    <w:p w14:paraId="65F5683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in patria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在本</w:t>
      </w:r>
      <w:r w:rsidRPr="00193607">
        <w:rPr>
          <w:rFonts w:ascii="細明體" w:eastAsia="細明體" w:hAnsi="細明體" w:cs="Lantinghei TC Heavy"/>
          <w:sz w:val="22"/>
          <w:szCs w:val="22"/>
        </w:rPr>
        <w:t>鄉</w:t>
      </w:r>
      <w:proofErr w:type="spellEnd"/>
    </w:p>
    <w:p w14:paraId="12AC0D7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in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tribus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annis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於三年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</w:p>
    <w:p w14:paraId="6D8CDE33" w14:textId="77777777" w:rsidR="007B2BFB" w:rsidRDefault="007B2BFB" w:rsidP="006E6D44">
      <w:pPr>
        <w:rPr>
          <w:rFonts w:ascii="細明體" w:eastAsia="細明體" w:hAnsi="細明體"/>
          <w:sz w:val="22"/>
          <w:szCs w:val="22"/>
        </w:rPr>
      </w:pPr>
    </w:p>
    <w:p w14:paraId="50353A2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賓</w:t>
      </w:r>
      <w:r w:rsidRPr="00193607">
        <w:rPr>
          <w:rFonts w:ascii="細明體" w:eastAsia="細明體" w:hAnsi="細明體" w:hint="eastAsia"/>
          <w:sz w:val="22"/>
          <w:szCs w:val="22"/>
        </w:rPr>
        <w:t>格者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向往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到, </w:t>
      </w:r>
      <w:r w:rsidRPr="00193607">
        <w:rPr>
          <w:rFonts w:ascii="細明體" w:eastAsia="細明體" w:hAnsi="細明體" w:cs="Lantinghei TC Heavy"/>
          <w:sz w:val="22"/>
          <w:szCs w:val="22"/>
        </w:rPr>
        <w:t>進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於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</w:p>
    <w:p w14:paraId="2505765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patriam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redire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歸</w:t>
      </w:r>
      <w:r w:rsidRPr="00193607">
        <w:rPr>
          <w:rFonts w:ascii="細明體" w:eastAsia="細明體" w:hAnsi="細明體" w:hint="eastAsia"/>
          <w:sz w:val="22"/>
          <w:szCs w:val="22"/>
        </w:rPr>
        <w:t>本</w:t>
      </w:r>
      <w:r w:rsidRPr="00193607">
        <w:rPr>
          <w:rFonts w:ascii="細明體" w:eastAsia="細明體" w:hAnsi="細明體" w:cs="Lantinghei TC Heavy"/>
          <w:sz w:val="22"/>
          <w:szCs w:val="22"/>
        </w:rPr>
        <w:t>國</w:t>
      </w:r>
      <w:proofErr w:type="spellEnd"/>
    </w:p>
    <w:p w14:paraId="5D999E9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omne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tempus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  <w:r w:rsidRPr="00193607">
        <w:rPr>
          <w:rFonts w:ascii="細明體" w:eastAsia="細明體" w:hAnsi="細明體" w:hint="eastAsia"/>
          <w:sz w:val="22"/>
          <w:szCs w:val="22"/>
        </w:rPr>
        <w:t>常久</w:t>
      </w:r>
      <w:proofErr w:type="spellEnd"/>
    </w:p>
    <w:p w14:paraId="6966603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待者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iustus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in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omnes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待</w:t>
      </w:r>
      <w:r w:rsidRPr="00193607">
        <w:rPr>
          <w:rFonts w:ascii="細明體" w:eastAsia="細明體" w:hAnsi="細明體" w:cs="Lantinghei TC Heavy"/>
          <w:sz w:val="22"/>
          <w:szCs w:val="22"/>
        </w:rPr>
        <w:t>眾</w:t>
      </w:r>
      <w:r w:rsidRPr="00193607">
        <w:rPr>
          <w:rFonts w:ascii="細明體" w:eastAsia="細明體" w:hAnsi="細明體" w:hint="eastAsia"/>
          <w:sz w:val="22"/>
          <w:szCs w:val="22"/>
        </w:rPr>
        <w:t>人公道</w:t>
      </w:r>
      <w:proofErr w:type="spellEnd"/>
    </w:p>
    <w:p w14:paraId="1786423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4A7648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2.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sub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在下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</w:p>
    <w:p w14:paraId="74C8E82F" w14:textId="77777777" w:rsidR="007B2BFB" w:rsidRDefault="007B2BFB" w:rsidP="006E6D44">
      <w:pPr>
        <w:rPr>
          <w:rFonts w:ascii="細明體" w:eastAsia="細明體" w:hAnsi="細明體"/>
          <w:sz w:val="22"/>
          <w:szCs w:val="22"/>
        </w:rPr>
      </w:pPr>
    </w:p>
    <w:p w14:paraId="5A803C0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奪</w:t>
      </w:r>
      <w:r w:rsidRPr="00193607">
        <w:rPr>
          <w:rFonts w:ascii="細明體" w:eastAsia="細明體" w:hAnsi="細明體" w:hint="eastAsia"/>
          <w:sz w:val="22"/>
          <w:szCs w:val="22"/>
        </w:rPr>
        <w:t>格者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</w:t>
      </w:r>
    </w:p>
    <w:p w14:paraId="048C84A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sub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mensa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枱</w:t>
      </w:r>
      <w:r w:rsidRPr="00193607">
        <w:rPr>
          <w:rFonts w:ascii="細明體" w:eastAsia="細明體" w:hAnsi="細明體" w:hint="eastAsia"/>
          <w:sz w:val="22"/>
          <w:szCs w:val="22"/>
        </w:rPr>
        <w:t>子下</w:t>
      </w:r>
      <w:proofErr w:type="spellEnd"/>
    </w:p>
    <w:p w14:paraId="1DC90063" w14:textId="77777777" w:rsidR="007B2BFB" w:rsidRDefault="007B2BFB" w:rsidP="006E6D44">
      <w:pPr>
        <w:rPr>
          <w:rFonts w:ascii="細明體" w:eastAsia="細明體" w:hAnsi="細明體"/>
          <w:sz w:val="22"/>
          <w:szCs w:val="22"/>
        </w:rPr>
      </w:pPr>
    </w:p>
    <w:p w14:paraId="43209F0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賓</w:t>
      </w:r>
      <w:r w:rsidRPr="00193607">
        <w:rPr>
          <w:rFonts w:ascii="細明體" w:eastAsia="細明體" w:hAnsi="細明體" w:hint="eastAsia"/>
          <w:sz w:val="22"/>
          <w:szCs w:val="22"/>
        </w:rPr>
        <w:t>格者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至下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, 到, 至</w:t>
      </w:r>
    </w:p>
    <w:p w14:paraId="5581607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sub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arborem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accedere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來</w:t>
      </w:r>
      <w:r w:rsidRPr="00193607">
        <w:rPr>
          <w:rFonts w:ascii="細明體" w:eastAsia="細明體" w:hAnsi="細明體" w:hint="eastAsia"/>
          <w:sz w:val="22"/>
          <w:szCs w:val="22"/>
        </w:rPr>
        <w:t>到</w:t>
      </w:r>
      <w:r w:rsidRPr="00193607">
        <w:rPr>
          <w:rFonts w:ascii="細明體" w:eastAsia="細明體" w:hAnsi="細明體" w:cs="Lantinghei TC Heavy"/>
          <w:sz w:val="22"/>
          <w:szCs w:val="22"/>
        </w:rPr>
        <w:t>樹</w:t>
      </w:r>
      <w:r w:rsidRPr="00193607">
        <w:rPr>
          <w:rFonts w:ascii="細明體" w:eastAsia="細明體" w:hAnsi="細明體" w:hint="eastAsia"/>
          <w:sz w:val="22"/>
          <w:szCs w:val="22"/>
        </w:rPr>
        <w:t>下</w:t>
      </w:r>
      <w:proofErr w:type="spellEnd"/>
    </w:p>
    <w:p w14:paraId="5F5F041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sub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vesperum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傍晚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proofErr w:type="spellEnd"/>
    </w:p>
    <w:p w14:paraId="5B2D6D3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8C3453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3.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super:　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在上</w:t>
      </w:r>
      <w:proofErr w:type="spellEnd"/>
      <w:proofErr w:type="gramEnd"/>
    </w:p>
    <w:p w14:paraId="764373AB" w14:textId="77777777" w:rsidR="007B2BFB" w:rsidRDefault="007B2BFB" w:rsidP="006E6D44">
      <w:pPr>
        <w:rPr>
          <w:rFonts w:ascii="細明體" w:eastAsia="細明體" w:hAnsi="細明體"/>
          <w:sz w:val="22"/>
          <w:szCs w:val="22"/>
        </w:rPr>
      </w:pPr>
    </w:p>
    <w:p w14:paraId="14B970E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奪</w:t>
      </w:r>
      <w:r w:rsidRPr="00193607">
        <w:rPr>
          <w:rFonts w:ascii="細明體" w:eastAsia="細明體" w:hAnsi="細明體" w:hint="eastAsia"/>
          <w:sz w:val="22"/>
          <w:szCs w:val="22"/>
        </w:rPr>
        <w:t>格者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</w:t>
      </w:r>
    </w:p>
    <w:p w14:paraId="292D9C5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super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porta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scriptum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書</w:t>
      </w:r>
      <w:r w:rsidRPr="00193607">
        <w:rPr>
          <w:rFonts w:ascii="細明體" w:eastAsia="細明體" w:hAnsi="細明體" w:hint="eastAsia"/>
          <w:sz w:val="22"/>
          <w:szCs w:val="22"/>
        </w:rPr>
        <w:t>於大</w:t>
      </w:r>
      <w:r w:rsidRPr="00193607">
        <w:rPr>
          <w:rFonts w:ascii="細明體" w:eastAsia="細明體" w:hAnsi="細明體" w:cs="Lantinghei TC Heavy"/>
          <w:sz w:val="22"/>
          <w:szCs w:val="22"/>
        </w:rPr>
        <w:t>門</w:t>
      </w:r>
      <w:r w:rsidRPr="00193607">
        <w:rPr>
          <w:rFonts w:ascii="細明體" w:eastAsia="細明體" w:hAnsi="細明體" w:hint="eastAsia"/>
          <w:sz w:val="22"/>
          <w:szCs w:val="22"/>
        </w:rPr>
        <w:t>上</w:t>
      </w:r>
      <w:proofErr w:type="spellEnd"/>
    </w:p>
    <w:p w14:paraId="55D3C5E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屬語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disputare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aliqua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re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辨</w:t>
      </w:r>
      <w:r w:rsidRPr="00193607">
        <w:rPr>
          <w:rFonts w:ascii="細明體" w:eastAsia="細明體" w:hAnsi="細明體" w:cs="Lantinghei TC Heavy"/>
          <w:sz w:val="22"/>
          <w:szCs w:val="22"/>
        </w:rPr>
        <w:t>論</w:t>
      </w:r>
      <w:r w:rsidRPr="00193607">
        <w:rPr>
          <w:rFonts w:ascii="細明體" w:eastAsia="細明體" w:hAnsi="細明體" w:hint="eastAsia"/>
          <w:sz w:val="22"/>
          <w:szCs w:val="22"/>
        </w:rPr>
        <w:t>某事</w:t>
      </w:r>
      <w:proofErr w:type="spellEnd"/>
    </w:p>
    <w:p w14:paraId="385C9C11" w14:textId="77777777" w:rsidR="007B2BFB" w:rsidRDefault="007B2BFB" w:rsidP="006E6D44">
      <w:pPr>
        <w:rPr>
          <w:rFonts w:ascii="細明體" w:eastAsia="細明體" w:hAnsi="細明體"/>
          <w:sz w:val="22"/>
          <w:szCs w:val="22"/>
        </w:rPr>
      </w:pPr>
    </w:p>
    <w:p w14:paraId="53DC0DE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管</w:t>
      </w:r>
      <w:r w:rsidRPr="00193607">
        <w:rPr>
          <w:rFonts w:ascii="細明體" w:eastAsia="細明體" w:hAnsi="細明體" w:cs="Lantinghei TC Heavy"/>
          <w:sz w:val="22"/>
          <w:szCs w:val="22"/>
        </w:rPr>
        <w:t>賓</w:t>
      </w:r>
      <w:r w:rsidRPr="00193607">
        <w:rPr>
          <w:rFonts w:ascii="細明體" w:eastAsia="細明體" w:hAnsi="細明體" w:hint="eastAsia"/>
          <w:sz w:val="22"/>
          <w:szCs w:val="22"/>
        </w:rPr>
        <w:t>格者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</w:t>
      </w:r>
    </w:p>
    <w:p w14:paraId="3C0DDC3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 super nub</w:t>
      </w:r>
      <w:r w:rsidR="002216CF">
        <w:rPr>
          <w:rFonts w:ascii="細明體" w:eastAsia="細明體" w:hAnsi="細明體"/>
          <w:sz w:val="22"/>
          <w:szCs w:val="22"/>
        </w:rPr>
        <w:t>e</w:t>
      </w:r>
      <w:bookmarkStart w:id="0" w:name="_GoBack"/>
      <w:bookmarkEnd w:id="0"/>
      <w:r w:rsidRPr="00193607">
        <w:rPr>
          <w:rFonts w:ascii="細明體" w:eastAsia="細明體" w:hAnsi="細明體" w:hint="eastAsia"/>
          <w:sz w:val="22"/>
          <w:szCs w:val="22"/>
        </w:rPr>
        <w:t xml:space="preserve">s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ascendere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升於</w:t>
      </w:r>
      <w:r w:rsidRPr="00193607">
        <w:rPr>
          <w:rFonts w:ascii="細明體" w:eastAsia="細明體" w:hAnsi="細明體" w:cs="Lantinghei TC Heavy"/>
          <w:sz w:val="22"/>
          <w:szCs w:val="22"/>
        </w:rPr>
        <w:t>雲</w:t>
      </w:r>
      <w:r w:rsidRPr="00193607">
        <w:rPr>
          <w:rFonts w:ascii="細明體" w:eastAsia="細明體" w:hAnsi="細明體" w:hint="eastAsia"/>
          <w:sz w:val="22"/>
          <w:szCs w:val="22"/>
        </w:rPr>
        <w:t>彩上</w:t>
      </w:r>
      <w:proofErr w:type="spellEnd"/>
    </w:p>
    <w:p w14:paraId="7AC6E60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B737A87" w14:textId="77777777" w:rsidR="006E6D44" w:rsidRPr="00193607" w:rsidRDefault="006E6D44" w:rsidP="006E6D44">
      <w:pPr>
        <w:rPr>
          <w:rFonts w:ascii="細明體" w:eastAsia="細明體" w:hAnsi="細明體"/>
        </w:rPr>
      </w:pPr>
      <w:r w:rsidRPr="00193607">
        <w:rPr>
          <w:rFonts w:ascii="細明體" w:eastAsia="細明體" w:hAnsi="細明體" w:hint="eastAsia"/>
        </w:rPr>
        <w:t xml:space="preserve">III. </w:t>
      </w:r>
      <w:proofErr w:type="spellStart"/>
      <w:r w:rsidRPr="00193607">
        <w:rPr>
          <w:rFonts w:ascii="細明體" w:eastAsia="細明體" w:hAnsi="細明體" w:hint="eastAsia"/>
          <w:bdr w:val="single" w:sz="4" w:space="0" w:color="auto"/>
        </w:rPr>
        <w:t>管</w:t>
      </w:r>
      <w:r w:rsidRPr="00193607">
        <w:rPr>
          <w:rFonts w:ascii="細明體" w:eastAsia="細明體" w:hAnsi="細明體" w:cs="Lantinghei TC Heavy"/>
          <w:bdr w:val="single" w:sz="4" w:space="0" w:color="auto"/>
        </w:rPr>
        <w:t>賓</w:t>
      </w:r>
      <w:r w:rsidRPr="00193607">
        <w:rPr>
          <w:rFonts w:ascii="細明體" w:eastAsia="細明體" w:hAnsi="細明體" w:hint="eastAsia"/>
          <w:bdr w:val="single" w:sz="4" w:space="0" w:color="auto"/>
        </w:rPr>
        <w:t>格者</w:t>
      </w:r>
      <w:proofErr w:type="spellEnd"/>
    </w:p>
    <w:p w14:paraId="58305AB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21612B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ad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在, 到, 向, 靠, 按, </w:t>
      </w:r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</w:p>
    <w:p w14:paraId="33D92C0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ad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portam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sedere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坐於</w:t>
      </w:r>
      <w:r w:rsidRPr="00193607">
        <w:rPr>
          <w:rFonts w:ascii="細明體" w:eastAsia="細明體" w:hAnsi="細明體" w:cs="Lantinghei TC Heavy"/>
          <w:sz w:val="22"/>
          <w:szCs w:val="22"/>
        </w:rPr>
        <w:t>門</w:t>
      </w:r>
      <w:r w:rsidRPr="00193607">
        <w:rPr>
          <w:rFonts w:ascii="細明體" w:eastAsia="細明體" w:hAnsi="細明體" w:hint="eastAsia"/>
          <w:sz w:val="22"/>
          <w:szCs w:val="22"/>
        </w:rPr>
        <w:t>旁</w:t>
      </w:r>
      <w:proofErr w:type="spellEnd"/>
    </w:p>
    <w:p w14:paraId="2D7B0D2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ad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vesperum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到晚上</w:t>
      </w:r>
      <w:proofErr w:type="spellEnd"/>
    </w:p>
    <w:p w14:paraId="64B4F16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指意向者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ad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salutem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nostrum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為</w:t>
      </w:r>
      <w:r w:rsidRPr="00193607">
        <w:rPr>
          <w:rFonts w:ascii="細明體" w:eastAsia="細明體" w:hAnsi="細明體" w:hint="eastAsia"/>
          <w:sz w:val="22"/>
          <w:szCs w:val="22"/>
        </w:rPr>
        <w:t>救我</w:t>
      </w:r>
      <w:r w:rsidRPr="00193607">
        <w:rPr>
          <w:rFonts w:ascii="細明體" w:eastAsia="細明體" w:hAnsi="細明體" w:cs="Lantinghei TC Heavy"/>
          <w:sz w:val="22"/>
          <w:szCs w:val="22"/>
        </w:rPr>
        <w:t>們</w:t>
      </w:r>
      <w:proofErr w:type="spellEnd"/>
    </w:p>
    <w:p w14:paraId="0C9ED56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d)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ad verbum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tuum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按你的</w:t>
      </w:r>
      <w:r w:rsidRPr="00193607">
        <w:rPr>
          <w:rFonts w:ascii="細明體" w:eastAsia="細明體" w:hAnsi="細明體" w:cs="Lantinghei TC Heavy"/>
          <w:sz w:val="22"/>
          <w:szCs w:val="22"/>
        </w:rPr>
        <w:t>話</w:t>
      </w:r>
      <w:proofErr w:type="spellEnd"/>
    </w:p>
    <w:p w14:paraId="446D1B4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e)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數</w:t>
      </w:r>
      <w:r w:rsidRPr="00193607">
        <w:rPr>
          <w:rFonts w:ascii="細明體" w:eastAsia="細明體" w:hAnsi="細明體" w:hint="eastAsia"/>
          <w:sz w:val="22"/>
          <w:szCs w:val="22"/>
        </w:rPr>
        <w:t>目者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ad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ducentos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sumus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我</w:t>
      </w:r>
      <w:r w:rsidRPr="00193607">
        <w:rPr>
          <w:rFonts w:ascii="細明體" w:eastAsia="細明體" w:hAnsi="細明體" w:cs="Lantinghei TC Heavy"/>
          <w:sz w:val="22"/>
          <w:szCs w:val="22"/>
        </w:rPr>
        <w:t>們</w:t>
      </w:r>
      <w:r w:rsidRPr="00193607">
        <w:rPr>
          <w:rFonts w:ascii="細明體" w:eastAsia="細明體" w:hAnsi="細明體" w:hint="eastAsia"/>
          <w:sz w:val="22"/>
          <w:szCs w:val="22"/>
        </w:rPr>
        <w:t>大</w:t>
      </w:r>
      <w:r w:rsidRPr="00193607">
        <w:rPr>
          <w:rFonts w:ascii="細明體" w:eastAsia="細明體" w:hAnsi="細明體" w:cs="Lantinghei TC Heavy"/>
          <w:sz w:val="22"/>
          <w:szCs w:val="22"/>
        </w:rPr>
        <w:t>約</w:t>
      </w:r>
      <w:r w:rsidRPr="00193607">
        <w:rPr>
          <w:rFonts w:ascii="細明體" w:eastAsia="細明體" w:hAnsi="細明體" w:hint="eastAsia"/>
          <w:sz w:val="22"/>
          <w:szCs w:val="22"/>
        </w:rPr>
        <w:t>是二百人</w:t>
      </w:r>
      <w:proofErr w:type="spellEnd"/>
    </w:p>
    <w:p w14:paraId="28BCEE6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312BD4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adversus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向,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相反</w:t>
      </w:r>
      <w:proofErr w:type="spellEnd"/>
    </w:p>
    <w:p w14:paraId="30F55C0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待者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iustus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adversus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omnes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待</w:t>
      </w:r>
      <w:r w:rsidRPr="00193607">
        <w:rPr>
          <w:rFonts w:ascii="細明體" w:eastAsia="細明體" w:hAnsi="細明體" w:cs="Lantinghei TC Heavy"/>
          <w:sz w:val="22"/>
          <w:szCs w:val="22"/>
        </w:rPr>
        <w:t>眾</w:t>
      </w:r>
      <w:r w:rsidRPr="00193607">
        <w:rPr>
          <w:rFonts w:ascii="細明體" w:eastAsia="細明體" w:hAnsi="細明體" w:hint="eastAsia"/>
          <w:sz w:val="22"/>
          <w:szCs w:val="22"/>
        </w:rPr>
        <w:t>人公道</w:t>
      </w:r>
      <w:proofErr w:type="spellEnd"/>
    </w:p>
    <w:p w14:paraId="4FD7B08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指比</w:t>
      </w:r>
      <w:r w:rsidRPr="00193607">
        <w:rPr>
          <w:rFonts w:ascii="細明體" w:eastAsia="細明體" w:hAnsi="細明體" w:cs="Lantinghei TC Heavy"/>
          <w:sz w:val="22"/>
          <w:szCs w:val="22"/>
        </w:rPr>
        <w:t>較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nihil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sum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adversus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te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我什</w:t>
      </w:r>
      <w:r w:rsidRPr="00193607">
        <w:rPr>
          <w:rFonts w:ascii="細明體" w:eastAsia="細明體" w:hAnsi="細明體" w:cs="Lantinghei TC Heavy"/>
          <w:sz w:val="22"/>
          <w:szCs w:val="22"/>
        </w:rPr>
        <w:t>麼</w:t>
      </w:r>
      <w:r w:rsidRPr="00193607">
        <w:rPr>
          <w:rFonts w:ascii="細明體" w:eastAsia="細明體" w:hAnsi="細明體" w:hint="eastAsia"/>
          <w:sz w:val="22"/>
          <w:szCs w:val="22"/>
        </w:rPr>
        <w:t>也不如你</w:t>
      </w:r>
      <w:proofErr w:type="spellEnd"/>
    </w:p>
    <w:p w14:paraId="209C629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A8021F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3.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ante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, 先</w:t>
      </w:r>
    </w:p>
    <w:p w14:paraId="10A4B18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ante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portam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門</w:t>
      </w:r>
      <w:r w:rsidRPr="00193607">
        <w:rPr>
          <w:rFonts w:ascii="細明體" w:eastAsia="細明體" w:hAnsi="細明體" w:hint="eastAsia"/>
          <w:sz w:val="22"/>
          <w:szCs w:val="22"/>
        </w:rPr>
        <w:t>前</w:t>
      </w:r>
      <w:proofErr w:type="spellEnd"/>
    </w:p>
    <w:p w14:paraId="193BD1A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ante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horam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sextam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六</w:t>
      </w:r>
      <w:r w:rsidRPr="00193607">
        <w:rPr>
          <w:rFonts w:ascii="細明體" w:eastAsia="細明體" w:hAnsi="細明體" w:cs="Lantinghei TC Heavy"/>
          <w:sz w:val="22"/>
          <w:szCs w:val="22"/>
        </w:rPr>
        <w:t>點鐘</w:t>
      </w:r>
      <w:r w:rsidRPr="00193607">
        <w:rPr>
          <w:rFonts w:ascii="細明體" w:eastAsia="細明體" w:hAnsi="細明體" w:hint="eastAsia"/>
          <w:sz w:val="22"/>
          <w:szCs w:val="22"/>
        </w:rPr>
        <w:t>前</w:t>
      </w:r>
      <w:proofErr w:type="spellEnd"/>
    </w:p>
    <w:p w14:paraId="26E7ABD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指比</w:t>
      </w:r>
      <w:r w:rsidRPr="00193607">
        <w:rPr>
          <w:rFonts w:ascii="細明體" w:eastAsia="細明體" w:hAnsi="細明體" w:cs="Lantinghei TC Heavy"/>
          <w:sz w:val="22"/>
          <w:szCs w:val="22"/>
        </w:rPr>
        <w:t>較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ante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omnes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pigerrimus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比人人都</w:t>
      </w:r>
      <w:r w:rsidRPr="00193607">
        <w:rPr>
          <w:rFonts w:ascii="細明體" w:eastAsia="細明體" w:hAnsi="細明體" w:cs="Lantinghei TC Heavy"/>
          <w:sz w:val="22"/>
          <w:szCs w:val="22"/>
        </w:rPr>
        <w:t>懶</w:t>
      </w:r>
      <w:r w:rsidRPr="00193607">
        <w:rPr>
          <w:rFonts w:ascii="細明體" w:eastAsia="細明體" w:hAnsi="細明體" w:hint="eastAsia"/>
          <w:sz w:val="22"/>
          <w:szCs w:val="22"/>
        </w:rPr>
        <w:t>惰</w:t>
      </w:r>
      <w:proofErr w:type="spellEnd"/>
    </w:p>
    <w:p w14:paraId="20B7663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6D8238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4.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apud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在附近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在跟前</w:t>
      </w:r>
      <w:proofErr w:type="spellEnd"/>
    </w:p>
    <w:p w14:paraId="1CD858C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apud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flumen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在河跟前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apud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patrem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於父</w:t>
      </w:r>
      <w:r w:rsidRPr="00193607">
        <w:rPr>
          <w:rFonts w:ascii="細明體" w:eastAsia="細明體" w:hAnsi="細明體" w:cs="Lantinghei TC Heavy"/>
          <w:sz w:val="22"/>
          <w:szCs w:val="22"/>
        </w:rPr>
        <w:t>親</w:t>
      </w:r>
      <w:r w:rsidRPr="00193607">
        <w:rPr>
          <w:rFonts w:ascii="細明體" w:eastAsia="細明體" w:hAnsi="細明體" w:hint="eastAsia"/>
          <w:sz w:val="22"/>
          <w:szCs w:val="22"/>
        </w:rPr>
        <w:t>跟前</w:t>
      </w:r>
      <w:proofErr w:type="spellEnd"/>
    </w:p>
    <w:p w14:paraId="32D17BA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9811DC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5.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circa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circum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周</w:t>
      </w:r>
      <w:r w:rsidRPr="00193607">
        <w:rPr>
          <w:rFonts w:ascii="細明體" w:eastAsia="細明體" w:hAnsi="細明體" w:cs="Lantinghei TC Heavy"/>
          <w:sz w:val="22"/>
          <w:szCs w:val="22"/>
        </w:rPr>
        <w:t>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圍</w:t>
      </w:r>
      <w:r w:rsidRPr="00193607">
        <w:rPr>
          <w:rFonts w:ascii="細明體" w:eastAsia="細明體" w:hAnsi="細明體" w:hint="eastAsia"/>
          <w:sz w:val="22"/>
          <w:szCs w:val="22"/>
        </w:rPr>
        <w:t>着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大</w:t>
      </w:r>
      <w:r w:rsidRPr="00193607">
        <w:rPr>
          <w:rFonts w:ascii="細明體" w:eastAsia="細明體" w:hAnsi="細明體" w:cs="Lantinghei TC Heavy"/>
          <w:sz w:val="22"/>
          <w:szCs w:val="22"/>
        </w:rPr>
        <w:t>約</w:t>
      </w:r>
      <w:proofErr w:type="spellEnd"/>
    </w:p>
    <w:p w14:paraId="595FC43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circa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urbem</w:t>
      </w:r>
      <w:r w:rsidRPr="00193607">
        <w:rPr>
          <w:rFonts w:ascii="細明體" w:eastAsia="細明體" w:hAnsi="細明體" w:cs="Lantinghei TC Heavy"/>
          <w:sz w:val="22"/>
          <w:szCs w:val="22"/>
        </w:rPr>
        <w:t>圍</w:t>
      </w:r>
      <w:r w:rsidRPr="00193607">
        <w:rPr>
          <w:rFonts w:ascii="細明體" w:eastAsia="細明體" w:hAnsi="細明體" w:hint="eastAsia"/>
          <w:sz w:val="22"/>
          <w:szCs w:val="22"/>
        </w:rPr>
        <w:t>着城</w:t>
      </w:r>
      <w:proofErr w:type="spellEnd"/>
    </w:p>
    <w:p w14:paraId="49F74DE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時</w:t>
      </w:r>
      <w:r w:rsidRPr="00193607">
        <w:rPr>
          <w:rFonts w:ascii="細明體" w:eastAsia="細明體" w:hAnsi="細明體" w:hint="eastAsia"/>
          <w:sz w:val="22"/>
          <w:szCs w:val="22"/>
        </w:rPr>
        <w:t>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circa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horam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sextam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大</w:t>
      </w:r>
      <w:r w:rsidRPr="00193607">
        <w:rPr>
          <w:rFonts w:ascii="細明體" w:eastAsia="細明體" w:hAnsi="細明體" w:cs="Lantinghei TC Heavy"/>
          <w:sz w:val="22"/>
          <w:szCs w:val="22"/>
        </w:rPr>
        <w:t>約</w:t>
      </w:r>
      <w:r w:rsidRPr="00193607">
        <w:rPr>
          <w:rFonts w:ascii="細明體" w:eastAsia="細明體" w:hAnsi="細明體" w:hint="eastAsia"/>
          <w:sz w:val="22"/>
          <w:szCs w:val="22"/>
        </w:rPr>
        <w:t>六</w:t>
      </w:r>
      <w:r w:rsidRPr="00193607">
        <w:rPr>
          <w:rFonts w:ascii="細明體" w:eastAsia="細明體" w:hAnsi="細明體" w:cs="Lantinghei TC Heavy"/>
          <w:sz w:val="22"/>
          <w:szCs w:val="22"/>
        </w:rPr>
        <w:t>點鐘</w:t>
      </w:r>
      <w:proofErr w:type="spellEnd"/>
    </w:p>
    <w:p w14:paraId="2F75055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75AB3B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6.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citra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這邊</w:t>
      </w:r>
      <w:proofErr w:type="spellEnd"/>
    </w:p>
    <w:p w14:paraId="2DAC8C6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citra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flumen在河</w:t>
      </w:r>
      <w:r w:rsidRPr="00193607">
        <w:rPr>
          <w:rFonts w:ascii="細明體" w:eastAsia="細明體" w:hAnsi="細明體" w:cs="Lantinghei TC Heavy"/>
          <w:sz w:val="22"/>
          <w:szCs w:val="22"/>
        </w:rPr>
        <w:t>這邊</w:t>
      </w:r>
      <w:proofErr w:type="spellEnd"/>
    </w:p>
    <w:p w14:paraId="4F92417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8E6AFC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7.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contra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面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相反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相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proofErr w:type="spellEnd"/>
    </w:p>
    <w:p w14:paraId="04F3141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contra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portam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sedere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對門</w:t>
      </w:r>
      <w:r w:rsidRPr="00193607">
        <w:rPr>
          <w:rFonts w:ascii="細明體" w:eastAsia="細明體" w:hAnsi="細明體" w:hint="eastAsia"/>
          <w:sz w:val="22"/>
          <w:szCs w:val="22"/>
        </w:rPr>
        <w:t>坐着</w:t>
      </w:r>
      <w:proofErr w:type="spellEnd"/>
    </w:p>
    <w:p w14:paraId="7C561D7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待者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contra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hostes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ire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對敵</w:t>
      </w:r>
      <w:r w:rsidRPr="00193607">
        <w:rPr>
          <w:rFonts w:ascii="細明體" w:eastAsia="細明體" w:hAnsi="細明體" w:hint="eastAsia"/>
          <w:sz w:val="22"/>
          <w:szCs w:val="22"/>
        </w:rPr>
        <w:t>人走去</w:t>
      </w:r>
      <w:proofErr w:type="spellEnd"/>
    </w:p>
    <w:p w14:paraId="0EB5C5D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6E73679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8.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erga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待, 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待</w:t>
      </w:r>
      <w:proofErr w:type="spellEnd"/>
    </w:p>
    <w:p w14:paraId="5C5A560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</w:t>
      </w:r>
      <w:r w:rsidRPr="00193607">
        <w:rPr>
          <w:rFonts w:ascii="細明體" w:eastAsia="細明體" w:hAnsi="細明體" w:cs="Lantinghei TC Heavy"/>
          <w:sz w:val="22"/>
          <w:szCs w:val="22"/>
        </w:rPr>
        <w:t>對</w:t>
      </w:r>
      <w:r w:rsidRPr="00193607">
        <w:rPr>
          <w:rFonts w:ascii="細明體" w:eastAsia="細明體" w:hAnsi="細明體" w:hint="eastAsia"/>
          <w:sz w:val="22"/>
          <w:szCs w:val="22"/>
        </w:rPr>
        <w:t>待者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clemens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erga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miseros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待</w:t>
      </w:r>
      <w:r w:rsidRPr="00193607">
        <w:rPr>
          <w:rFonts w:ascii="細明體" w:eastAsia="細明體" w:hAnsi="細明體" w:cs="Lantinghei TC Heavy"/>
          <w:sz w:val="22"/>
          <w:szCs w:val="22"/>
        </w:rPr>
        <w:t>貧</w:t>
      </w:r>
      <w:r w:rsidRPr="00193607">
        <w:rPr>
          <w:rFonts w:ascii="細明體" w:eastAsia="細明體" w:hAnsi="細明體" w:hint="eastAsia"/>
          <w:sz w:val="22"/>
          <w:szCs w:val="22"/>
        </w:rPr>
        <w:t>困人仁慈</w:t>
      </w:r>
      <w:proofErr w:type="spellEnd"/>
    </w:p>
    <w:p w14:paraId="10A28DA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720197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9.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extra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外, 出, </w:t>
      </w:r>
      <w:r w:rsidRPr="00193607">
        <w:rPr>
          <w:rFonts w:ascii="細明體" w:eastAsia="細明體" w:hAnsi="細明體" w:cs="Lantinghei TC Heavy"/>
          <w:sz w:val="22"/>
          <w:szCs w:val="22"/>
        </w:rPr>
        <w:t>過</w:t>
      </w:r>
    </w:p>
    <w:p w14:paraId="357E3BC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extra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portam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門</w:t>
      </w:r>
      <w:r w:rsidRPr="00193607">
        <w:rPr>
          <w:rFonts w:ascii="細明體" w:eastAsia="細明體" w:hAnsi="細明體" w:hint="eastAsia"/>
          <w:sz w:val="22"/>
          <w:szCs w:val="22"/>
        </w:rPr>
        <w:t>外</w:t>
      </w:r>
      <w:proofErr w:type="spellEnd"/>
    </w:p>
    <w:p w14:paraId="46C9298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</w:t>
      </w:r>
      <w:r w:rsidRPr="00193607">
        <w:rPr>
          <w:rFonts w:ascii="細明體" w:eastAsia="細明體" w:hAnsi="細明體" w:cs="Lantinghei TC Heavy"/>
          <w:sz w:val="22"/>
          <w:szCs w:val="22"/>
        </w:rPr>
        <w:t>態</w:t>
      </w:r>
      <w:r w:rsidRPr="00193607">
        <w:rPr>
          <w:rFonts w:ascii="細明體" w:eastAsia="細明體" w:hAnsi="細明體" w:hint="eastAsia"/>
          <w:sz w:val="22"/>
          <w:szCs w:val="22"/>
        </w:rPr>
        <w:t>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extra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modum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cs="Lantinghei TC Heavy"/>
          <w:sz w:val="22"/>
          <w:szCs w:val="22"/>
        </w:rPr>
        <w:t>過</w:t>
      </w:r>
      <w:r w:rsidRPr="00193607">
        <w:rPr>
          <w:rFonts w:ascii="細明體" w:eastAsia="細明體" w:hAnsi="細明體" w:hint="eastAsia"/>
          <w:sz w:val="22"/>
          <w:szCs w:val="22"/>
        </w:rPr>
        <w:t>度</w:t>
      </w:r>
      <w:proofErr w:type="spellEnd"/>
    </w:p>
    <w:p w14:paraId="2E4BC64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C02C3F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10.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infra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下,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以下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如左</w:t>
      </w:r>
      <w:proofErr w:type="spellEnd"/>
    </w:p>
    <w:p w14:paraId="0124FF0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infra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nasum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在鼻子下有嘴</w:t>
      </w:r>
      <w:proofErr w:type="spellEnd"/>
    </w:p>
    <w:p w14:paraId="0359562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54B44D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11.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inter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間,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彼此其中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在某處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當時於</w:t>
      </w:r>
      <w:proofErr w:type="spellEnd"/>
    </w:p>
    <w:p w14:paraId="039C478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inter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fluvium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silvam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在林水之間</w:t>
      </w:r>
      <w:proofErr w:type="spellEnd"/>
    </w:p>
    <w:p w14:paraId="1D6FC2D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inter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horam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tertiam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quartam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當三四點鐘的時候</w:t>
      </w:r>
      <w:proofErr w:type="spellEnd"/>
    </w:p>
    <w:p w14:paraId="639266C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指對待者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inter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nos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amamus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我們彼此相愛</w:t>
      </w:r>
      <w:proofErr w:type="spellEnd"/>
    </w:p>
    <w:p w14:paraId="027D1CC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/>
          <w:sz w:val="22"/>
          <w:szCs w:val="22"/>
        </w:rPr>
        <w:t>inter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vos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odistis</w:t>
      </w:r>
      <w:r w:rsidRPr="00193607">
        <w:rPr>
          <w:rFonts w:ascii="細明體" w:eastAsia="細明體" w:hAnsi="細明體" w:hint="eastAsia"/>
          <w:sz w:val="22"/>
          <w:szCs w:val="22"/>
        </w:rPr>
        <w:t>你們彼此相恨</w:t>
      </w:r>
      <w:proofErr w:type="spellEnd"/>
    </w:p>
    <w:p w14:paraId="14C60B9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CB8292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12.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intra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在中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前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以下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</w:p>
    <w:p w14:paraId="10109B7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intra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muros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在牆裡</w:t>
      </w:r>
      <w:proofErr w:type="spellEnd"/>
    </w:p>
    <w:p w14:paraId="6828B7D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intra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decem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annos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於十年</w:t>
      </w:r>
      <w:r w:rsidRPr="00193607">
        <w:rPr>
          <w:rFonts w:ascii="細明體" w:eastAsia="細明體" w:hAnsi="細明體" w:cs="Lantinghei TC Heavy"/>
          <w:sz w:val="22"/>
          <w:szCs w:val="22"/>
        </w:rPr>
        <w:t>內</w:t>
      </w:r>
      <w:proofErr w:type="spellEnd"/>
    </w:p>
    <w:p w14:paraId="7D22636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B4BBF7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13.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iuxta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挨着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沿, 照,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靠近</w:t>
      </w:r>
      <w:proofErr w:type="spellEnd"/>
    </w:p>
    <w:p w14:paraId="13FCB3F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iuxta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在路旁</w:t>
      </w:r>
      <w:proofErr w:type="spellEnd"/>
    </w:p>
    <w:p w14:paraId="6090B0A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9D5805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14.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ob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>: 前, 向, 因</w:t>
      </w:r>
    </w:p>
    <w:p w14:paraId="7EA9274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ob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oculos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versari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在目下</w:t>
      </w:r>
      <w:proofErr w:type="spellEnd"/>
    </w:p>
    <w:p w14:paraId="3A54A5E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指緣故者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ob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tua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merita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因你的功勞</w:t>
      </w:r>
      <w:proofErr w:type="spellEnd"/>
    </w:p>
    <w:p w14:paraId="5C6EA54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BC689E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15.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penes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在處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 在 ... 乎, 屬,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歸於</w:t>
      </w:r>
      <w:proofErr w:type="spellEnd"/>
    </w:p>
    <w:p w14:paraId="2AA4395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res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penes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patrem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這事屬於父親</w:t>
      </w:r>
      <w:proofErr w:type="spellEnd"/>
    </w:p>
    <w:p w14:paraId="79392FD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1EE79B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16.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per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經由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, 中, 間, 在, 於, 沿, 循, 因</w:t>
      </w:r>
    </w:p>
    <w:p w14:paraId="54C05D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portam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venire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經過門來</w:t>
      </w:r>
      <w:proofErr w:type="spellEnd"/>
    </w:p>
    <w:p w14:paraId="72CF4F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multos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annos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經過多年</w:t>
      </w:r>
      <w:proofErr w:type="spellEnd"/>
    </w:p>
    <w:p w14:paraId="1629486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指形態者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per vim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用力</w:t>
      </w:r>
      <w:proofErr w:type="spellEnd"/>
    </w:p>
    <w:p w14:paraId="48CB50B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d)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指緣故者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per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iram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hoc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feci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我忿怒的緣故</w:t>
      </w:r>
      <w:proofErr w:type="spellEnd"/>
    </w:p>
    <w:p w14:paraId="3AE53AC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e)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指法子者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per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manus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tuas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因你的手</w:t>
      </w:r>
      <w:proofErr w:type="spellEnd"/>
    </w:p>
    <w:p w14:paraId="070CAF2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CA809E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17.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post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在後</w:t>
      </w:r>
      <w:proofErr w:type="spellEnd"/>
    </w:p>
    <w:p w14:paraId="2590357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post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muros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在牆後</w:t>
      </w:r>
      <w:proofErr w:type="spellEnd"/>
    </w:p>
    <w:p w14:paraId="285ED9B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post duos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annos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於二年後</w:t>
      </w:r>
      <w:proofErr w:type="spellEnd"/>
    </w:p>
    <w:p w14:paraId="59D2F4A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D00AD3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18.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præter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以外</w:t>
      </w:r>
      <w:proofErr w:type="spellEnd"/>
    </w:p>
    <w:p w14:paraId="6E011AA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nemo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præter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me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除我無人</w:t>
      </w:r>
      <w:proofErr w:type="spellEnd"/>
    </w:p>
    <w:p w14:paraId="3B692B9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CB9803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19.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prope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近乎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, 近</w:t>
      </w:r>
    </w:p>
    <w:p w14:paraId="03799C3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prope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urbem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靠近城</w:t>
      </w:r>
      <w:proofErr w:type="spellEnd"/>
    </w:p>
    <w:p w14:paraId="6B6A038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prope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meridiem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將近正午</w:t>
      </w:r>
      <w:proofErr w:type="spellEnd"/>
    </w:p>
    <w:p w14:paraId="5D172CC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D1EF35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20.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propter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>: 為</w:t>
      </w:r>
    </w:p>
    <w:p w14:paraId="0769366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罕見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propter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在路旁</w:t>
      </w:r>
      <w:proofErr w:type="spellEnd"/>
    </w:p>
    <w:p w14:paraId="6A58EE4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指緣何者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propter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metum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因怕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propter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vos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為你們</w:t>
      </w:r>
      <w:proofErr w:type="spellEnd"/>
    </w:p>
    <w:p w14:paraId="70BAD47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A76BB6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21.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secundum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順,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按着</w:t>
      </w:r>
      <w:proofErr w:type="spellEnd"/>
    </w:p>
    <w:p w14:paraId="4800C30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secundum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flumen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ambulare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順河閒遊</w:t>
      </w:r>
      <w:proofErr w:type="spellEnd"/>
    </w:p>
    <w:p w14:paraId="60469E2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指形態者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secundum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legem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facere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依法律作</w:t>
      </w:r>
      <w:proofErr w:type="spellEnd"/>
    </w:p>
    <w:p w14:paraId="102D803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C9C1C6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22.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supra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在上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外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先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愈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另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餘</w:t>
      </w:r>
      <w:r w:rsidRPr="00193607">
        <w:rPr>
          <w:rFonts w:ascii="細明體" w:eastAsia="細明體" w:hAnsi="細明體"/>
          <w:sz w:val="22"/>
          <w:szCs w:val="22"/>
        </w:rPr>
        <w:t xml:space="preserve">, </w:t>
      </w:r>
      <w:r w:rsidRPr="00193607">
        <w:rPr>
          <w:rFonts w:ascii="細明體" w:eastAsia="細明體" w:hAnsi="細明體" w:hint="eastAsia"/>
          <w:sz w:val="22"/>
          <w:szCs w:val="22"/>
        </w:rPr>
        <w:t>過</w:t>
      </w:r>
    </w:p>
    <w:p w14:paraId="4BFAD9F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supra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nubem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volare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飛翔於雲上</w:t>
      </w:r>
      <w:proofErr w:type="spellEnd"/>
    </w:p>
    <w:p w14:paraId="718888D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supra duos menses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過了兩個月</w:t>
      </w:r>
      <w:proofErr w:type="spellEnd"/>
    </w:p>
    <w:p w14:paraId="1DF644B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c)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指形態者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supra vires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過力</w:t>
      </w:r>
      <w:proofErr w:type="spellEnd"/>
    </w:p>
    <w:p w14:paraId="0BB826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2A9276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23.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trans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>: 過, 越</w:t>
      </w:r>
    </w:p>
    <w:p w14:paraId="1E58A74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trans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flumen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過河</w:t>
      </w:r>
      <w:proofErr w:type="spellEnd"/>
    </w:p>
    <w:p w14:paraId="4A153B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B97D9D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24.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ultra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過外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大後</w:t>
      </w:r>
      <w:proofErr w:type="spellEnd"/>
    </w:p>
    <w:p w14:paraId="7B8CE61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a)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ultra fines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過境</w:t>
      </w:r>
      <w:proofErr w:type="spellEnd"/>
    </w:p>
    <w:p w14:paraId="6765050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b)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指時候者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ultra biennium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二年多</w:t>
      </w:r>
      <w:proofErr w:type="spellEnd"/>
    </w:p>
    <w:p w14:paraId="297DFE2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618C3BF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25.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versus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到, 往, 向, 朝, 指,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對面</w:t>
      </w:r>
      <w:proofErr w:type="spellEnd"/>
    </w:p>
    <w:p w14:paraId="5BE5611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指地方者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versus meridiem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向南</w:t>
      </w:r>
      <w:proofErr w:type="spellEnd"/>
    </w:p>
    <w:p w14:paraId="09CAEB4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注意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有些前詞亦用為副詞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如ante前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;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post後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;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circa四面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;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contra對等等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</w:p>
    <w:p w14:paraId="48B0CB8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17DA20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BBD130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6F8EAC88" w14:textId="77777777" w:rsidR="00193607" w:rsidRDefault="00193607">
      <w:pPr>
        <w:rPr>
          <w:rFonts w:ascii="細明體" w:eastAsia="細明體" w:hAnsi="細明體"/>
          <w:sz w:val="22"/>
          <w:szCs w:val="22"/>
        </w:rPr>
      </w:pPr>
      <w:r>
        <w:rPr>
          <w:rFonts w:ascii="細明體" w:eastAsia="細明體" w:hAnsi="細明體"/>
          <w:sz w:val="22"/>
          <w:szCs w:val="22"/>
        </w:rPr>
        <w:br w:type="page"/>
      </w:r>
    </w:p>
    <w:p w14:paraId="4F7DCCD3" w14:textId="77777777" w:rsidR="006E6D44" w:rsidRPr="00193607" w:rsidRDefault="006E6D44" w:rsidP="0019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</w:rPr>
      </w:pPr>
      <w:proofErr w:type="spellStart"/>
      <w:r w:rsidRPr="00193607">
        <w:rPr>
          <w:rFonts w:ascii="細明體" w:eastAsia="細明體" w:hAnsi="細明體" w:hint="eastAsia"/>
        </w:rPr>
        <w:t>連詞</w:t>
      </w:r>
      <w:proofErr w:type="spellEnd"/>
      <w:r w:rsidRPr="00193607">
        <w:rPr>
          <w:rFonts w:ascii="細明體" w:eastAsia="細明體" w:hAnsi="細明體" w:hint="eastAsia"/>
        </w:rPr>
        <w:t xml:space="preserve"> </w:t>
      </w:r>
      <w:proofErr w:type="spellStart"/>
      <w:r w:rsidRPr="00193607">
        <w:rPr>
          <w:rFonts w:ascii="細明體" w:eastAsia="細明體" w:hAnsi="細明體" w:hint="eastAsia"/>
        </w:rPr>
        <w:t>Coniunctiones</w:t>
      </w:r>
      <w:proofErr w:type="spellEnd"/>
    </w:p>
    <w:p w14:paraId="2827986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20DF0B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連詞的功能在於把數詞或數句連合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</w:p>
    <w:p w14:paraId="3BD8AC1E" w14:textId="77777777" w:rsidR="00193607" w:rsidRDefault="00193607" w:rsidP="006E6D44">
      <w:pPr>
        <w:rPr>
          <w:rFonts w:ascii="細明體" w:eastAsia="細明體" w:hAnsi="細明體"/>
          <w:sz w:val="22"/>
          <w:szCs w:val="22"/>
        </w:rPr>
      </w:pPr>
    </w:p>
    <w:p w14:paraId="024FDC9C" w14:textId="77777777" w:rsidR="006E6D44" w:rsidRPr="00193607" w:rsidRDefault="006E6D44" w:rsidP="006E6D44">
      <w:pPr>
        <w:rPr>
          <w:rFonts w:ascii="細明體" w:eastAsia="細明體" w:hAnsi="細明體"/>
        </w:rPr>
      </w:pPr>
      <w:r w:rsidRPr="00193607">
        <w:rPr>
          <w:rFonts w:ascii="細明體" w:eastAsia="細明體" w:hAnsi="細明體" w:hint="eastAsia"/>
        </w:rPr>
        <w:t xml:space="preserve">1) </w:t>
      </w:r>
      <w:proofErr w:type="spellStart"/>
      <w:r w:rsidRPr="00193607">
        <w:rPr>
          <w:rFonts w:ascii="細明體" w:eastAsia="細明體" w:hAnsi="細明體" w:hint="eastAsia"/>
          <w:bdr w:val="single" w:sz="4" w:space="0" w:color="auto"/>
        </w:rPr>
        <w:t>朋輩連詞</w:t>
      </w:r>
      <w:proofErr w:type="spellEnd"/>
      <w:r w:rsidRPr="00193607">
        <w:rPr>
          <w:rFonts w:ascii="細明體" w:eastAsia="細明體" w:hAnsi="細明體" w:hint="eastAsia"/>
          <w:bdr w:val="single" w:sz="4" w:space="0" w:color="auto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bdr w:val="single" w:sz="4" w:space="0" w:color="auto"/>
        </w:rPr>
        <w:t>Coniunctiones</w:t>
      </w:r>
      <w:proofErr w:type="spellEnd"/>
      <w:r w:rsidRPr="00193607">
        <w:rPr>
          <w:rFonts w:ascii="細明體" w:eastAsia="細明體" w:hAnsi="細明體" w:hint="eastAsia"/>
          <w:bdr w:val="single" w:sz="4" w:space="0" w:color="auto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bdr w:val="single" w:sz="4" w:space="0" w:color="auto"/>
        </w:rPr>
        <w:t>coordinantes</w:t>
      </w:r>
      <w:proofErr w:type="spellEnd"/>
      <w:r w:rsidRPr="00193607">
        <w:rPr>
          <w:rFonts w:ascii="細明體" w:eastAsia="細明體" w:hAnsi="細明體" w:hint="eastAsia"/>
          <w:bdr w:val="single" w:sz="4" w:space="0" w:color="auto"/>
        </w:rPr>
        <w:t>)</w:t>
      </w:r>
    </w:p>
    <w:p w14:paraId="4CCEFAC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B768CC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朋輩連詞可連合同級詞或同級句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主句與主句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或從句與同級之從句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</w:t>
      </w:r>
    </w:p>
    <w:p w14:paraId="4E04079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BA3D60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1.1 -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及」連詞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copulativæ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2757219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4B05D2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及 </w:t>
      </w:r>
    </w:p>
    <w:p w14:paraId="0CF3271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atque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ac: 並 </w:t>
      </w:r>
    </w:p>
    <w:p w14:paraId="6730845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『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atque於元音及輔音前皆可用／ac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只用於元音前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』</w:t>
      </w:r>
    </w:p>
    <w:p w14:paraId="4B51BA4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-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並 </w:t>
      </w:r>
    </w:p>
    <w:p w14:paraId="1964D46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『-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que為後綴，常與第二詞相連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如: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parentes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liberique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代替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parentes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liberi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然不可與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前詞相連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。 </w:t>
      </w:r>
    </w:p>
    <w:p w14:paraId="4C34F7E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如不可有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exque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inque</w:t>
      </w:r>
      <w:r w:rsidRPr="00193607">
        <w:rPr>
          <w:rFonts w:ascii="細明體" w:eastAsia="細明體" w:hAnsi="細明體" w:hint="eastAsia"/>
          <w:sz w:val="22"/>
          <w:szCs w:val="22"/>
        </w:rPr>
        <w:t>。若連兩句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, –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que</w:t>
      </w:r>
      <w:r w:rsidRPr="00193607">
        <w:rPr>
          <w:rFonts w:ascii="細明體" w:eastAsia="細明體" w:hAnsi="細明體" w:hint="eastAsia"/>
          <w:sz w:val="22"/>
          <w:szCs w:val="22"/>
        </w:rPr>
        <w:t>接下句之首詞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.</w:t>
      </w:r>
      <w:r w:rsidRPr="00193607">
        <w:rPr>
          <w:rFonts w:ascii="細明體" w:eastAsia="細明體" w:hAnsi="細明體" w:hint="eastAsia"/>
          <w:sz w:val="22"/>
          <w:szCs w:val="22"/>
        </w:rPr>
        <w:t>』</w:t>
      </w:r>
    </w:p>
    <w:p w14:paraId="2717A1F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etiam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亦 </w:t>
      </w:r>
    </w:p>
    <w:p w14:paraId="50ACCE3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『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etiam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常置於句之首位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; 如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etiam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pater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venit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父親也來了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。』</w:t>
      </w:r>
    </w:p>
    <w:p w14:paraId="107076F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quoque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亦 </w:t>
      </w:r>
    </w:p>
    <w:p w14:paraId="458FB64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『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quoque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常置於句之次位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; 如 pater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quoque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venit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父親也來了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。』</w:t>
      </w:r>
    </w:p>
    <w:p w14:paraId="355144A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modo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modo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有時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...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有時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...,</w:t>
      </w:r>
    </w:p>
    <w:p w14:paraId="09C443C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et ...: 又 ....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又 ....,</w:t>
      </w:r>
      <w:proofErr w:type="gramEnd"/>
    </w:p>
    <w:p w14:paraId="4968826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『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若連合兩詞或兩句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常當用連詞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如: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Vidimus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solem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lunam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我們看到了太陽及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月亮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</w:p>
    <w:p w14:paraId="495F9F3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若連合三個或以上詞或句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常當全不用連詞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或每詞後重用連詞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</w:p>
    <w:p w14:paraId="746B7C6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如</w:t>
      </w:r>
      <w:r w:rsidRPr="00193607">
        <w:rPr>
          <w:rFonts w:ascii="細明體" w:eastAsia="細明體" w:hAnsi="細明體"/>
          <w:sz w:val="22"/>
          <w:szCs w:val="22"/>
        </w:rPr>
        <w:t xml:space="preserve">: In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cælo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solem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lunam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stellas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videmus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或是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In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cælo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solem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et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lunam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et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stellas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videmus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. </w:t>
      </w:r>
    </w:p>
    <w:p w14:paraId="5A909EE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我們看天上有太陽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月亮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星星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。』</w:t>
      </w:r>
    </w:p>
    <w:p w14:paraId="792D37A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tum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tum ...: 連 ....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連 ....,</w:t>
      </w:r>
      <w:proofErr w:type="gramEnd"/>
    </w:p>
    <w:p w14:paraId="56BD91F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cum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tum ...: 連 ....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也 ...,</w:t>
      </w:r>
      <w:proofErr w:type="gramEnd"/>
    </w:p>
    <w:p w14:paraId="4195412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tam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quam ...: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皆是</w:t>
      </w:r>
      <w:proofErr w:type="spellEnd"/>
    </w:p>
    <w:p w14:paraId="15F0D37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2ECC6A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1.2 -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或」連詞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disiunctivæ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608DF9B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1B2B84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vel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-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或 </w:t>
      </w:r>
    </w:p>
    <w:p w14:paraId="005455D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『-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為後綴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多用於數詞後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如: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duabus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tribusve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horis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二,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三點中間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.』</w:t>
      </w:r>
    </w:p>
    <w:p w14:paraId="3E6E992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sive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seu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或是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33F5A0B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...: 或 ... 或 ...,</w:t>
      </w:r>
    </w:p>
    <w:p w14:paraId="712476C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vel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vel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...: 或 ... 或 ...,</w:t>
      </w:r>
    </w:p>
    <w:p w14:paraId="1EECD33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sive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sive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...: 或 ... 或 ...</w:t>
      </w:r>
    </w:p>
    <w:p w14:paraId="7E7067D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394D2C3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1.3 -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但」連詞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adversativæ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60A5933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B0E8EE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sed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但 </w:t>
      </w:r>
    </w:p>
    <w:p w14:paraId="088C5A6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verum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然 </w:t>
      </w:r>
    </w:p>
    <w:p w14:paraId="0B7412C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at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且 </w:t>
      </w:r>
    </w:p>
    <w:p w14:paraId="7F0055F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『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sed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at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常置於句之首位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; 』</w:t>
      </w:r>
    </w:p>
    <w:p w14:paraId="4AEE0AF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vero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誠然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9278ED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autem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卻 </w:t>
      </w:r>
    </w:p>
    <w:p w14:paraId="6DA03B5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『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autem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常置於句之次位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』</w:t>
      </w:r>
    </w:p>
    <w:p w14:paraId="3710E23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tamen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但 </w:t>
      </w:r>
    </w:p>
    <w:p w14:paraId="1DC2B2E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attamen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但 </w:t>
      </w:r>
    </w:p>
    <w:p w14:paraId="5155B20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sedtamen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但 </w:t>
      </w:r>
    </w:p>
    <w:p w14:paraId="5F9C01F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verum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tamen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: 但 ,</w:t>
      </w:r>
    </w:p>
    <w:p w14:paraId="7F048D3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atqui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然 </w:t>
      </w:r>
    </w:p>
    <w:p w14:paraId="6CAA561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quidem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果然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DB490F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immo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而且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732AE00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immo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而且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EE217A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non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solum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modo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tantum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sed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etiam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不但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而且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...</w:t>
      </w:r>
    </w:p>
    <w:p w14:paraId="52B2661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102727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1.4 -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所」連詞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conclusivæ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75ED31D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79DE85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igitur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所以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6FE60B6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『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igitur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常置於句之次位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Homines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perfecti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 xml:space="preserve">non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sunt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Falli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igitur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possunt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.』</w:t>
      </w:r>
    </w:p>
    <w:p w14:paraId="6750F73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itaque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故此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828CFD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/>
          <w:sz w:val="22"/>
          <w:szCs w:val="22"/>
        </w:rPr>
        <w:t>Nemo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liber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ausus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est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mortuum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sepelire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.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Itaque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a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servis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sepultus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est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>.</w:t>
      </w:r>
    </w:p>
    <w:p w14:paraId="40B9992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ergo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於是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B34922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>Cogito, ergo sum</w:t>
      </w:r>
    </w:p>
    <w:p w14:paraId="1AD6E19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proinde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099436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Eos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ferre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>non possum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.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Proinde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aut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exeant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aut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quiescant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.</w:t>
      </w:r>
      <w:proofErr w:type="gramEnd"/>
    </w:p>
    <w:p w14:paraId="52BAE52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以下副詞與「所」連詞意思相同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：</w:t>
      </w:r>
    </w:p>
    <w:p w14:paraId="66F6389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ideo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0EE541B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propterea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0C16A29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ob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rem: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B68023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ob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hanc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rem: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02930B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ea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de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causa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073F0D0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quam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ob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rem: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18E303D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quaproter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由此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816D0C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E5355C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1.5 - 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因」連詞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causales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</w:t>
      </w:r>
    </w:p>
    <w:p w14:paraId="5E0F8392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43759A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nam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因為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A77E8F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Amici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 xml:space="preserve">non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solum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inter se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diligunt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sed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etiam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verentur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. Nam sine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verecundia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vera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amicitia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esse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non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potest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. </w:t>
      </w:r>
    </w:p>
    <w:p w14:paraId="5530F82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enim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因為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2AD321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『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enim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常置於句之次位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如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Mihi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omne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tempus 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meos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ad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libros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vacuum.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Numquam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enim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illi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sunt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occupati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.』 </w:t>
      </w:r>
    </w:p>
    <w:p w14:paraId="59672CC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etenim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並因為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662D2C9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Verus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amicus.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Etenim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amicitiam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tuam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comprobasti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.</w:t>
      </w:r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</w:p>
    <w:p w14:paraId="6E13E74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C9C93D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6DE175E6" w14:textId="77777777" w:rsidR="007B2BFB" w:rsidRDefault="007B2BFB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br w:type="page"/>
      </w:r>
    </w:p>
    <w:p w14:paraId="7D74F8FA" w14:textId="77777777" w:rsidR="006E6D44" w:rsidRPr="007B2BFB" w:rsidRDefault="006E6D44" w:rsidP="006E6D44">
      <w:pPr>
        <w:rPr>
          <w:rFonts w:ascii="細明體" w:eastAsia="細明體" w:hAnsi="細明體"/>
        </w:rPr>
      </w:pPr>
      <w:r w:rsidRPr="007B2BFB">
        <w:rPr>
          <w:rFonts w:ascii="細明體" w:eastAsia="細明體" w:hAnsi="細明體" w:hint="eastAsia"/>
        </w:rPr>
        <w:t xml:space="preserve">2) </w:t>
      </w:r>
      <w:proofErr w:type="spellStart"/>
      <w:r w:rsidRPr="007B2BFB">
        <w:rPr>
          <w:rFonts w:ascii="細明體" w:eastAsia="細明體" w:hAnsi="細明體" w:hint="eastAsia"/>
          <w:bdr w:val="single" w:sz="4" w:space="0" w:color="auto"/>
        </w:rPr>
        <w:t>從屬連詞</w:t>
      </w:r>
      <w:proofErr w:type="spellEnd"/>
      <w:r w:rsidRPr="007B2BFB">
        <w:rPr>
          <w:rFonts w:ascii="細明體" w:eastAsia="細明體" w:hAnsi="細明體" w:hint="eastAsia"/>
          <w:bdr w:val="single" w:sz="4" w:space="0" w:color="auto"/>
        </w:rPr>
        <w:t xml:space="preserve"> (</w:t>
      </w:r>
      <w:proofErr w:type="spellStart"/>
      <w:r w:rsidRPr="007B2BFB">
        <w:rPr>
          <w:rFonts w:ascii="細明體" w:eastAsia="細明體" w:hAnsi="細明體" w:hint="eastAsia"/>
          <w:bdr w:val="single" w:sz="4" w:space="0" w:color="auto"/>
        </w:rPr>
        <w:t>Coniunctiones</w:t>
      </w:r>
      <w:proofErr w:type="spellEnd"/>
      <w:r w:rsidRPr="007B2BFB">
        <w:rPr>
          <w:rFonts w:ascii="細明體" w:eastAsia="細明體" w:hAnsi="細明體" w:hint="eastAsia"/>
          <w:bdr w:val="single" w:sz="4" w:space="0" w:color="auto"/>
        </w:rPr>
        <w:t xml:space="preserve"> </w:t>
      </w:r>
      <w:proofErr w:type="spellStart"/>
      <w:r w:rsidRPr="007B2BFB">
        <w:rPr>
          <w:rFonts w:ascii="細明體" w:eastAsia="細明體" w:hAnsi="細明體" w:hint="eastAsia"/>
          <w:bdr w:val="single" w:sz="4" w:space="0" w:color="auto"/>
        </w:rPr>
        <w:t>subordinantes</w:t>
      </w:r>
      <w:proofErr w:type="spellEnd"/>
      <w:r w:rsidRPr="007B2BFB">
        <w:rPr>
          <w:rFonts w:ascii="細明體" w:eastAsia="細明體" w:hAnsi="細明體" w:hint="eastAsia"/>
          <w:bdr w:val="single" w:sz="4" w:space="0" w:color="auto"/>
        </w:rPr>
        <w:t>)</w:t>
      </w:r>
    </w:p>
    <w:p w14:paraId="0B809BE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FEA14A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有＊記號者要求情意語氣的動詞</w:t>
      </w:r>
      <w:proofErr w:type="spellEnd"/>
    </w:p>
    <w:p w14:paraId="32284BA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EEB03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8F1804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從屬連詞可連合異級之句者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從句與主句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或從句與上級之從句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</w:t>
      </w:r>
    </w:p>
    <w:p w14:paraId="53D290D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協助從句表達下列七種情況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： </w:t>
      </w:r>
    </w:p>
    <w:p w14:paraId="500B3D4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5A3BB1D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2.1 - 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當」連詞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temporales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</w:t>
      </w:r>
    </w:p>
    <w:p w14:paraId="3F21D95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09C022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cum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當 </w:t>
      </w:r>
    </w:p>
    <w:p w14:paraId="4C0C3FD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quando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之時</w:t>
      </w:r>
      <w:proofErr w:type="spellEnd"/>
    </w:p>
    <w:p w14:paraId="0CF98CC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dum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之時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C9B2D5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donec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至到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82794D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quoad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直到</w:t>
      </w:r>
      <w:proofErr w:type="spellEnd"/>
    </w:p>
    <w:p w14:paraId="31869A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antequam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priusquam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前 </w:t>
      </w:r>
    </w:p>
    <w:p w14:paraId="13E1435E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postquam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後 </w:t>
      </w:r>
    </w:p>
    <w:p w14:paraId="43E2291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一，即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64F3D2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ubi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一，即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38EB082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primum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ubi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primum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cum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primum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一，即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BA445A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simulac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simulatque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一，即</w:t>
      </w:r>
      <w:proofErr w:type="spellEnd"/>
    </w:p>
    <w:p w14:paraId="5810620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078D319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2.2 - 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因」連詞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causales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</w:t>
      </w:r>
    </w:p>
    <w:p w14:paraId="4EB3095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5798ED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quia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quod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quoniam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因為</w:t>
      </w:r>
      <w:proofErr w:type="spellEnd"/>
    </w:p>
    <w:p w14:paraId="6369B83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/>
          <w:sz w:val="22"/>
          <w:szCs w:val="22"/>
        </w:rPr>
        <w:t>Nemo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patriam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quia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magna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est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amat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sed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quia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sua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.</w:t>
      </w:r>
    </w:p>
    <w:p w14:paraId="69CC848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cum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*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quippe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cum: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既因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6604D62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Cum id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facere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 xml:space="preserve">non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possem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quievi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. </w:t>
      </w:r>
    </w:p>
    <w:p w14:paraId="62988F5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11BF585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2.3 - 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為」連詞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finales)</w:t>
      </w:r>
    </w:p>
    <w:p w14:paraId="74ACDEB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6E9F06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*quo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為使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77B836B8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ne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*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neve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為免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71181D7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quominus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使不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5302CE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/>
          <w:sz w:val="22"/>
          <w:szCs w:val="22"/>
        </w:rPr>
        <w:t>Ita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vixi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ut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me </w:t>
      </w:r>
      <w:proofErr w:type="gramStart"/>
      <w:r w:rsidRPr="00193607">
        <w:rPr>
          <w:rFonts w:ascii="細明體" w:eastAsia="細明體" w:hAnsi="細明體"/>
          <w:sz w:val="22"/>
          <w:szCs w:val="22"/>
        </w:rPr>
        <w:t xml:space="preserve">non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frustra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natum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existimem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.</w:t>
      </w:r>
    </w:p>
    <w:p w14:paraId="6438B5A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6E9D7F9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2.4 -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致」連詞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consecutivæ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2B33A47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739F58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以致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058DE729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non: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以致不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FE9C79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quin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以致不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3699DDF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7E43F5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2.5 -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如」連詞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comparativæ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1A5ECFD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25724E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uti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sicut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sicuti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velut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veluti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tamquam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tanquam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prout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quoad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如同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24303AB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quasi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*quasi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*ac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 / *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tamquam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/ *quasi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*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velut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 / *quasi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vero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*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):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一如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6949552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『</w:t>
      </w:r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主句與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ita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r w:rsidRPr="00193607">
        <w:rPr>
          <w:rFonts w:ascii="細明體" w:eastAsia="細明體" w:hAnsi="細明體" w:hint="eastAsia"/>
          <w:sz w:val="22"/>
          <w:szCs w:val="22"/>
        </w:rPr>
        <w:t>或</w:t>
      </w:r>
      <w:r w:rsidRPr="00193607">
        <w:rPr>
          <w:rFonts w:ascii="細明體" w:eastAsia="細明體" w:hAnsi="細明體"/>
          <w:sz w:val="22"/>
          <w:szCs w:val="22"/>
        </w:rPr>
        <w:t xml:space="preserve"> sic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一起用時，</w:t>
      </w:r>
      <w:r w:rsidRPr="00193607">
        <w:rPr>
          <w:rFonts w:ascii="細明體" w:eastAsia="細明體" w:hAnsi="細明體"/>
          <w:sz w:val="22"/>
          <w:szCs w:val="22"/>
        </w:rPr>
        <w:t>ut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常在從句動詞前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  <w:r w:rsidRPr="00193607">
        <w:rPr>
          <w:rFonts w:ascii="細明體" w:eastAsia="細明體" w:hAnsi="細明體"/>
          <w:sz w:val="22"/>
          <w:szCs w:val="22"/>
        </w:rPr>
        <w:t xml:space="preserve"> </w:t>
      </w:r>
      <w:r w:rsidRPr="00193607">
        <w:rPr>
          <w:rFonts w:ascii="細明體" w:eastAsia="細明體" w:hAnsi="細明體" w:hint="eastAsia"/>
          <w:sz w:val="22"/>
          <w:szCs w:val="22"/>
        </w:rPr>
        <w:t>如</w:t>
      </w:r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ut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dixit, </w:t>
      </w: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ita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fecit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他怎麼</w:t>
      </w:r>
      <w:r w:rsidRPr="00193607">
        <w:rPr>
          <w:rFonts w:ascii="細明體" w:eastAsia="細明體" w:hAnsi="細明體" w:cs="Lantinghei TC Heavy"/>
          <w:sz w:val="22"/>
          <w:szCs w:val="22"/>
        </w:rPr>
        <w:t>說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也怎麼作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</w:t>
      </w:r>
    </w:p>
    <w:p w14:paraId="3D5558E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相關代詞或相關副詞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如: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talis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-quails, tot-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quo-eo等，也有如同的意義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。』</w:t>
      </w:r>
    </w:p>
    <w:p w14:paraId="0E400FD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AACDCAF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2.6 - 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若」連詞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condicionales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)</w:t>
      </w:r>
    </w:p>
    <w:p w14:paraId="649B122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2C13F6DA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>: 若</w:t>
      </w:r>
    </w:p>
    <w:p w14:paraId="14F1C1C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sin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autem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若果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19A35B5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/>
          <w:sz w:val="22"/>
          <w:szCs w:val="22"/>
        </w:rPr>
        <w:t>si</w:t>
      </w:r>
      <w:proofErr w:type="spellEnd"/>
      <w:proofErr w:type="gram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modo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倘若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</w:p>
    <w:p w14:paraId="2AF4CC7D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nisi</w:t>
      </w:r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除非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0C5598C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siminus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non: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不然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AD1C03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dum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只要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6BC7B5E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dummodo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只要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67993F8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D27AA5C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/>
          <w:sz w:val="22"/>
          <w:szCs w:val="22"/>
        </w:rPr>
        <w:t xml:space="preserve">2.7 - </w:t>
      </w:r>
      <w:r w:rsidRPr="00193607">
        <w:rPr>
          <w:rFonts w:ascii="細明體" w:eastAsia="細明體" w:hAnsi="細明體" w:hint="eastAsia"/>
          <w:sz w:val="22"/>
          <w:szCs w:val="22"/>
        </w:rPr>
        <w:t>「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雖」連詞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(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Coniunctiones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/>
          <w:sz w:val="22"/>
          <w:szCs w:val="22"/>
        </w:rPr>
        <w:t>concessivæ</w:t>
      </w:r>
      <w:proofErr w:type="spellEnd"/>
      <w:r w:rsidRPr="00193607">
        <w:rPr>
          <w:rFonts w:ascii="細明體" w:eastAsia="細明體" w:hAnsi="細明體"/>
          <w:sz w:val="22"/>
          <w:szCs w:val="22"/>
        </w:rPr>
        <w:t>)</w:t>
      </w:r>
    </w:p>
    <w:p w14:paraId="75BF76B7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4D3A4EE1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quamquam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etsi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雖然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50F0E614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etiam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縱然</w:t>
      </w:r>
      <w:proofErr w:type="spellEnd"/>
    </w:p>
    <w:p w14:paraId="44B76D0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*</w:t>
      </w:r>
      <w:proofErr w:type="spellStart"/>
      <w:proofErr w:type="gramStart"/>
      <w:r w:rsidRPr="00193607">
        <w:rPr>
          <w:rFonts w:ascii="細明體" w:eastAsia="細明體" w:hAnsi="細明體" w:hint="eastAsia"/>
          <w:sz w:val="22"/>
          <w:szCs w:val="22"/>
        </w:rPr>
        <w:t>quamvis</w:t>
      </w:r>
      <w:proofErr w:type="spellEnd"/>
      <w:proofErr w:type="gramEnd"/>
      <w:r w:rsidRPr="00193607">
        <w:rPr>
          <w:rFonts w:ascii="細明體" w:eastAsia="細明體" w:hAnsi="細明體" w:hint="eastAsia"/>
          <w:sz w:val="22"/>
          <w:szCs w:val="22"/>
        </w:rPr>
        <w:t xml:space="preserve"> / *cum / *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ut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/ *licet: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雖然，縱然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</w:p>
    <w:p w14:paraId="4BDE5E43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>『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quidem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果然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却是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亦當准許連詞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: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常置於句之次位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</w:t>
      </w:r>
    </w:p>
    <w:p w14:paraId="2CD31D70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r w:rsidRPr="00193607">
        <w:rPr>
          <w:rFonts w:ascii="細明體" w:eastAsia="細明體" w:hAnsi="細明體" w:hint="eastAsia"/>
          <w:sz w:val="22"/>
          <w:szCs w:val="22"/>
        </w:rPr>
        <w:t xml:space="preserve">如: Multi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quidem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homines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laudant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bonos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sed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pauci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virtutes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eorum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imitantur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. </w:t>
      </w:r>
    </w:p>
    <w:p w14:paraId="3A1D1726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讚美好人的人却多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 xml:space="preserve">, </w:t>
      </w:r>
      <w:proofErr w:type="spellStart"/>
      <w:r w:rsidRPr="00193607">
        <w:rPr>
          <w:rFonts w:ascii="細明體" w:eastAsia="細明體" w:hAnsi="細明體" w:hint="eastAsia"/>
          <w:sz w:val="22"/>
          <w:szCs w:val="22"/>
        </w:rPr>
        <w:t>而效法他們的德行的很少</w:t>
      </w:r>
      <w:proofErr w:type="spellEnd"/>
      <w:r w:rsidRPr="00193607">
        <w:rPr>
          <w:rFonts w:ascii="細明體" w:eastAsia="細明體" w:hAnsi="細明體" w:hint="eastAsia"/>
          <w:sz w:val="22"/>
          <w:szCs w:val="22"/>
        </w:rPr>
        <w:t>.』</w:t>
      </w:r>
    </w:p>
    <w:p w14:paraId="090DCEE5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1C6E29B" w14:textId="77777777" w:rsidR="006E6D44" w:rsidRPr="00193607" w:rsidRDefault="006E6D44" w:rsidP="006E6D44">
      <w:pPr>
        <w:rPr>
          <w:rFonts w:ascii="細明體" w:eastAsia="細明體" w:hAnsi="細明體"/>
          <w:sz w:val="22"/>
          <w:szCs w:val="22"/>
        </w:rPr>
      </w:pPr>
    </w:p>
    <w:p w14:paraId="75F05615" w14:textId="77777777" w:rsidR="002A2482" w:rsidRPr="00193607" w:rsidRDefault="002A2482">
      <w:pPr>
        <w:rPr>
          <w:rFonts w:ascii="細明體" w:eastAsia="細明體" w:hAnsi="細明體"/>
          <w:sz w:val="22"/>
          <w:szCs w:val="22"/>
        </w:rPr>
      </w:pPr>
    </w:p>
    <w:sectPr w:rsidR="002A2482" w:rsidRPr="00193607" w:rsidSect="007B2BF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4"/>
    <w:rsid w:val="00193607"/>
    <w:rsid w:val="002216CF"/>
    <w:rsid w:val="002A2482"/>
    <w:rsid w:val="006E6D44"/>
    <w:rsid w:val="007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4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1124</Words>
  <Characters>6411</Characters>
  <Application>Microsoft Macintosh Word</Application>
  <DocSecurity>0</DocSecurity>
  <Lines>53</Lines>
  <Paragraphs>15</Paragraphs>
  <ScaleCrop>false</ScaleCrop>
  <Company>HKCDA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LOUIS</dc:creator>
  <cp:keywords/>
  <dc:description/>
  <cp:lastModifiedBy>LOUIS HA</cp:lastModifiedBy>
  <cp:revision>2</cp:revision>
  <dcterms:created xsi:type="dcterms:W3CDTF">2016-06-26T13:51:00Z</dcterms:created>
  <dcterms:modified xsi:type="dcterms:W3CDTF">2016-07-01T10:49:00Z</dcterms:modified>
</cp:coreProperties>
</file>